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BAE66F" w14:textId="211D72C5" w:rsidR="002C737A" w:rsidRPr="007950F8" w:rsidRDefault="00FE7ECC" w:rsidP="00A940ED">
      <w:pPr>
        <w:tabs>
          <w:tab w:val="left" w:pos="3118"/>
        </w:tabs>
        <w:adjustRightInd w:val="0"/>
        <w:snapToGrid w:val="0"/>
        <w:spacing w:before="101"/>
        <w:jc w:val="right"/>
        <w:rPr>
          <w:color w:val="FFFFFF"/>
          <w:sz w:val="21"/>
          <w:shd w:val="clear" w:color="auto" w:fill="1E2CBD"/>
        </w:rPr>
      </w:pPr>
      <w:bookmarkStart w:id="0" w:name="_Hlk170040414"/>
      <w:r w:rsidRPr="007950F8">
        <w:rPr>
          <w:rFonts w:ascii="Times New Roman" w:hAnsi="Times New Roman"/>
          <w:color w:val="FFFFFF"/>
          <w:sz w:val="21"/>
          <w:shd w:val="clear" w:color="auto" w:fill="1E2CBD"/>
        </w:rPr>
        <w:t xml:space="preserve"> </w:t>
      </w:r>
      <w:bookmarkEnd w:id="0"/>
      <w:r w:rsidRPr="007950F8">
        <w:rPr>
          <w:rFonts w:ascii="Wingdings 3" w:hAnsi="Wingdings 3"/>
          <w:color w:val="FFFFFF"/>
          <w:sz w:val="21"/>
          <w:shd w:val="clear" w:color="auto" w:fill="1E2CBD"/>
        </w:rPr>
        <w:t></w:t>
      </w:r>
      <w:r w:rsidRPr="007950F8">
        <w:rPr>
          <w:rFonts w:ascii="Times New Roman" w:hAnsi="Times New Roman"/>
          <w:color w:val="FFFFFF"/>
          <w:sz w:val="21"/>
          <w:shd w:val="clear" w:color="auto" w:fill="1E2CBD"/>
        </w:rPr>
        <w:t xml:space="preserve"> </w:t>
      </w:r>
      <w:r w:rsidR="00A940ED" w:rsidRPr="007950F8">
        <w:rPr>
          <w:color w:val="FFFFFF"/>
          <w:sz w:val="21"/>
          <w:shd w:val="clear" w:color="auto" w:fill="1E2CBD"/>
        </w:rPr>
        <w:t>APPL. 22</w:t>
      </w:r>
      <w:r w:rsidR="001D08F3" w:rsidRPr="007950F8">
        <w:rPr>
          <w:color w:val="FFFFFF"/>
          <w:sz w:val="21"/>
          <w:shd w:val="clear" w:color="auto" w:fill="1E2CBD"/>
        </w:rPr>
        <w:t xml:space="preserve"> – C.</w:t>
      </w:r>
      <w:r w:rsidR="00581652">
        <w:rPr>
          <w:color w:val="FFFFFF"/>
          <w:sz w:val="21"/>
          <w:shd w:val="clear" w:color="auto" w:fill="1E2CBD"/>
        </w:rPr>
        <w:t>1</w:t>
      </w:r>
      <w:r w:rsidR="0097543C">
        <w:rPr>
          <w:color w:val="FFFFFF"/>
          <w:sz w:val="21"/>
          <w:shd w:val="clear" w:color="auto" w:fill="1E2CBD"/>
        </w:rPr>
        <w:t>55</w:t>
      </w:r>
      <w:r w:rsidR="00A940ED" w:rsidRPr="007950F8">
        <w:rPr>
          <w:color w:val="1E2DBE"/>
          <w:sz w:val="21"/>
          <w:shd w:val="clear" w:color="auto" w:fill="1E2CBD"/>
        </w:rPr>
        <w:t>0</w:t>
      </w:r>
    </w:p>
    <w:p w14:paraId="5E271134" w14:textId="77777777" w:rsidR="002C737A" w:rsidRPr="007950F8" w:rsidRDefault="00B80208" w:rsidP="00A940ED">
      <w:pPr>
        <w:pStyle w:val="Corpsdetexte"/>
        <w:adjustRightInd w:val="0"/>
        <w:snapToGrid w:val="0"/>
      </w:pPr>
      <w:r w:rsidRPr="007950F8">
        <w:rPr>
          <w:noProof/>
        </w:rPr>
        <w:drawing>
          <wp:anchor distT="0" distB="0" distL="114300" distR="114300" simplePos="0" relativeHeight="487625728" behindDoc="0" locked="0" layoutInCell="1" allowOverlap="1" wp14:anchorId="4593D31B" wp14:editId="680D653B">
            <wp:simplePos x="0" y="0"/>
            <wp:positionH relativeFrom="margin">
              <wp:posOffset>0</wp:posOffset>
            </wp:positionH>
            <wp:positionV relativeFrom="margin">
              <wp:posOffset>0</wp:posOffset>
            </wp:positionV>
            <wp:extent cx="1666800" cy="601200"/>
            <wp:effectExtent l="0" t="0" r="0" b="0"/>
            <wp:wrapNone/>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66800" cy="601200"/>
                    </a:xfrm>
                    <a:prstGeom prst="rect">
                      <a:avLst/>
                    </a:prstGeom>
                  </pic:spPr>
                </pic:pic>
              </a:graphicData>
            </a:graphic>
            <wp14:sizeRelH relativeFrom="margin">
              <wp14:pctWidth>0</wp14:pctWidth>
            </wp14:sizeRelH>
            <wp14:sizeRelV relativeFrom="margin">
              <wp14:pctHeight>0</wp14:pctHeight>
            </wp14:sizeRelV>
          </wp:anchor>
        </w:drawing>
      </w:r>
    </w:p>
    <w:p w14:paraId="1BCBF2C7" w14:textId="77777777" w:rsidR="002C737A" w:rsidRPr="007950F8" w:rsidRDefault="002C737A" w:rsidP="00A940ED">
      <w:pPr>
        <w:pStyle w:val="Corpsdetexte"/>
        <w:adjustRightInd w:val="0"/>
        <w:snapToGrid w:val="0"/>
      </w:pPr>
    </w:p>
    <w:p w14:paraId="7A2D6B92" w14:textId="77777777" w:rsidR="00A940ED" w:rsidRPr="007950F8" w:rsidRDefault="00A940ED" w:rsidP="00A940ED">
      <w:pPr>
        <w:adjustRightInd w:val="0"/>
        <w:snapToGrid w:val="0"/>
        <w:rPr>
          <w:sz w:val="14"/>
        </w:rPr>
      </w:pPr>
    </w:p>
    <w:p w14:paraId="3B84B17B" w14:textId="77777777" w:rsidR="002C737A" w:rsidRPr="007950F8" w:rsidRDefault="002C737A" w:rsidP="00A940ED">
      <w:pPr>
        <w:pStyle w:val="Corpsdetexte"/>
        <w:adjustRightInd w:val="0"/>
        <w:snapToGrid w:val="0"/>
        <w:rPr>
          <w:b/>
        </w:rPr>
      </w:pPr>
    </w:p>
    <w:p w14:paraId="6C9995AC" w14:textId="77777777" w:rsidR="002C737A" w:rsidRPr="007950F8" w:rsidRDefault="00FE7ECC" w:rsidP="001D08F3">
      <w:pPr>
        <w:pStyle w:val="Titre3"/>
        <w:adjustRightInd w:val="0"/>
        <w:snapToGrid w:val="0"/>
        <w:spacing w:before="228"/>
        <w:ind w:left="0"/>
        <w:jc w:val="center"/>
      </w:pPr>
      <w:r w:rsidRPr="007950F8">
        <w:t>INTERNATIONAL LABOUR OFFICE</w:t>
      </w:r>
    </w:p>
    <w:p w14:paraId="5B0FC717" w14:textId="77777777" w:rsidR="002C737A" w:rsidRPr="007950F8" w:rsidRDefault="002C737A" w:rsidP="001D08F3">
      <w:pPr>
        <w:pStyle w:val="Corpsdetexte"/>
        <w:adjustRightInd w:val="0"/>
        <w:snapToGrid w:val="0"/>
        <w:spacing w:before="4"/>
        <w:jc w:val="center"/>
        <w:rPr>
          <w:rFonts w:ascii="Overpass"/>
          <w:sz w:val="21"/>
        </w:rPr>
      </w:pPr>
    </w:p>
    <w:p w14:paraId="0755B4DF" w14:textId="77777777" w:rsidR="002C737A" w:rsidRPr="007950F8" w:rsidRDefault="00FE7ECC" w:rsidP="001D08F3">
      <w:pPr>
        <w:pStyle w:val="Corpsdetexte"/>
        <w:adjustRightInd w:val="0"/>
        <w:snapToGrid w:val="0"/>
        <w:jc w:val="center"/>
        <w:rPr>
          <w:rFonts w:ascii="Overpass"/>
        </w:rPr>
      </w:pPr>
      <w:r w:rsidRPr="007950F8">
        <w:rPr>
          <w:rFonts w:ascii="Overpass"/>
        </w:rPr>
        <w:t>REPORT FORM FOR THE</w:t>
      </w:r>
    </w:p>
    <w:p w14:paraId="7E08779F" w14:textId="375F0BAD" w:rsidR="002C737A" w:rsidRPr="00DE1F96" w:rsidRDefault="00241039" w:rsidP="00913FA6">
      <w:pPr>
        <w:pStyle w:val="app22TITLE"/>
      </w:pPr>
      <w:bookmarkStart w:id="1" w:name="_Hlk86563490"/>
      <w:r w:rsidRPr="00241039">
        <w:t>OCCUPATIONAL SAFETY AND HEALTH CONVENTION, 1981 (No. 155)</w:t>
      </w:r>
      <w:r w:rsidR="00913FA6" w:rsidRPr="00DE1F96">
        <w:t xml:space="preserve"> </w:t>
      </w:r>
    </w:p>
    <w:bookmarkEnd w:id="1"/>
    <w:p w14:paraId="5FBFCE5B" w14:textId="77777777" w:rsidR="002E29F1" w:rsidRDefault="002E29F1" w:rsidP="002E29F1">
      <w:pPr>
        <w:pStyle w:val="Corpsdetexte"/>
        <w:adjustRightInd w:val="0"/>
        <w:snapToGrid w:val="0"/>
      </w:pPr>
      <w:r>
        <w:t>The present report form is for the use of countries which have ratified the Convention. It has been approved by the Governing Body of the International Labour Office, in accordance with article 22 of the ILO Constitution, which reads as follows: “Each of the Members agrees to make an annual report to the International Labour Office on the measures which it has taken to give effect to the provisions of the Conventions to which it is a party. These reports shall be made in such form and shall contain such particulars as the Governing Body may request.”</w:t>
      </w:r>
    </w:p>
    <w:p w14:paraId="25E1F9D6" w14:textId="7BA4E46E" w:rsidR="002C737A" w:rsidRPr="007950F8" w:rsidRDefault="002E29F1" w:rsidP="002E29F1">
      <w:pPr>
        <w:pStyle w:val="Corpsdetexte"/>
        <w:adjustRightInd w:val="0"/>
        <w:snapToGrid w:val="0"/>
      </w:pPr>
      <w:r w:rsidRPr="0030052C">
        <w:t xml:space="preserve">The Government may deem it useful to consult the appended text of the </w:t>
      </w:r>
      <w:hyperlink r:id="rId8" w:history="1">
        <w:r w:rsidR="009E62B8" w:rsidRPr="009E62B8">
          <w:rPr>
            <w:rStyle w:val="Lienhypertexte"/>
            <w:u w:val="none"/>
          </w:rPr>
          <w:t>Occupational Safety and Health Recommendation, 1981 (No. 164)</w:t>
        </w:r>
      </w:hyperlink>
      <w:r w:rsidRPr="0030052C">
        <w:t>, t</w:t>
      </w:r>
      <w:r>
        <w:t xml:space="preserve">he provisions of which supplement the present Convention and can contribute to a better understanding of its requirements and facilitate its application. </w:t>
      </w:r>
    </w:p>
    <w:p w14:paraId="47332F9B" w14:textId="77777777" w:rsidR="002C737A" w:rsidRPr="007950F8" w:rsidRDefault="00FE7ECC" w:rsidP="00524294">
      <w:pPr>
        <w:pStyle w:val="app22Titre4"/>
      </w:pPr>
      <w:r w:rsidRPr="007950F8">
        <w:t>PRACTICAL GUIDANCE FOR DRAWING UP REPORTS</w:t>
      </w:r>
    </w:p>
    <w:p w14:paraId="11B634B6" w14:textId="77777777" w:rsidR="002C737A" w:rsidRPr="007950F8" w:rsidRDefault="00FE7ECC" w:rsidP="00583D01">
      <w:pPr>
        <w:pStyle w:val="Titre2"/>
      </w:pPr>
      <w:r w:rsidRPr="007950F8">
        <w:t>First report</w:t>
      </w:r>
    </w:p>
    <w:p w14:paraId="1610F712" w14:textId="6B8999A4" w:rsidR="002C737A" w:rsidRDefault="002060EE" w:rsidP="00A940ED">
      <w:pPr>
        <w:pStyle w:val="Corpsdetexte"/>
        <w:adjustRightInd w:val="0"/>
        <w:snapToGrid w:val="0"/>
        <w:spacing w:before="92"/>
      </w:pPr>
      <w:r w:rsidRPr="002060EE">
        <w:rPr>
          <w:lang w:val="en-US"/>
        </w:rPr>
        <w:t xml:space="preserve">If this is your </w:t>
      </w:r>
      <w:proofErr w:type="gramStart"/>
      <w:r w:rsidRPr="002060EE">
        <w:rPr>
          <w:lang w:val="en-US"/>
        </w:rPr>
        <w:t>Government’s</w:t>
      </w:r>
      <w:proofErr w:type="gramEnd"/>
      <w:r w:rsidRPr="002060EE">
        <w:rPr>
          <w:lang w:val="en-US"/>
        </w:rPr>
        <w:t xml:space="preserve"> first report following the entry into force of the Convention in your country,</w:t>
      </w:r>
      <w:r w:rsidR="00537D4C">
        <w:rPr>
          <w:lang w:val="en-US"/>
        </w:rPr>
        <w:t xml:space="preserve"> </w:t>
      </w:r>
      <w:r w:rsidRPr="002060EE">
        <w:rPr>
          <w:lang w:val="en-US"/>
        </w:rPr>
        <w:t>full information should be given on each of the provisions of the Convention and on each of the questions set out in the report form.</w:t>
      </w:r>
      <w:r w:rsidR="00FD3CBD">
        <w:t xml:space="preserve"> </w:t>
      </w:r>
    </w:p>
    <w:p w14:paraId="7DC6D95A" w14:textId="77777777" w:rsidR="00583D01" w:rsidRDefault="00583D01" w:rsidP="00A940ED">
      <w:pPr>
        <w:pStyle w:val="Corpsdetexte"/>
        <w:adjustRightInd w:val="0"/>
        <w:snapToGrid w:val="0"/>
        <w:spacing w:before="92"/>
      </w:pPr>
    </w:p>
    <w:p w14:paraId="198AF681" w14:textId="77777777" w:rsidR="00583D01" w:rsidRPr="007950F8" w:rsidRDefault="00583D01" w:rsidP="00583D01">
      <w:pPr>
        <w:pStyle w:val="Titre2"/>
      </w:pPr>
      <w:r w:rsidRPr="007950F8">
        <w:t>Subsequent reports</w:t>
      </w:r>
    </w:p>
    <w:p w14:paraId="1D4746CE" w14:textId="117FCE02" w:rsidR="00583D01" w:rsidRDefault="00F61B68" w:rsidP="00A940ED">
      <w:pPr>
        <w:pStyle w:val="Corpsdetexte"/>
        <w:adjustRightInd w:val="0"/>
        <w:snapToGrid w:val="0"/>
        <w:spacing w:before="92"/>
      </w:pPr>
      <w:r w:rsidRPr="00F61B68">
        <w:t xml:space="preserve">In subsequent reports, information </w:t>
      </w:r>
      <w:proofErr w:type="gramStart"/>
      <w:r w:rsidRPr="00F61B68">
        <w:t>need</w:t>
      </w:r>
      <w:proofErr w:type="gramEnd"/>
      <w:r w:rsidRPr="00F61B68">
        <w:t xml:space="preserve"> normally be given only on the following points:</w:t>
      </w:r>
    </w:p>
    <w:p w14:paraId="2C63814F" w14:textId="5BDE941A" w:rsidR="00524294" w:rsidRDefault="00524294" w:rsidP="00524294">
      <w:pPr>
        <w:pStyle w:val="app22Ca"/>
      </w:pPr>
      <w:r>
        <w:t xml:space="preserve">any new legislative or other measures affecting the application of the </w:t>
      </w:r>
      <w:proofErr w:type="gramStart"/>
      <w:r>
        <w:t>Convention;</w:t>
      </w:r>
      <w:proofErr w:type="gramEnd"/>
    </w:p>
    <w:p w14:paraId="006474F7" w14:textId="2A291779" w:rsidR="00524294" w:rsidRDefault="00524294" w:rsidP="00524294">
      <w:pPr>
        <w:pStyle w:val="app22Ca"/>
      </w:pPr>
      <w:r>
        <w:t xml:space="preserve">replies to the questions in the report form on the practical application of the Convention (for example, statistics, results of inspections, judicial or administrative decisions) and on the communication of copies of the report to the representative organizations of employers and workers and on any observations received from these </w:t>
      </w:r>
      <w:proofErr w:type="gramStart"/>
      <w:r>
        <w:t>organizations;</w:t>
      </w:r>
      <w:proofErr w:type="gramEnd"/>
    </w:p>
    <w:p w14:paraId="1263FB3E" w14:textId="7A21670D" w:rsidR="00524294" w:rsidRDefault="00524294" w:rsidP="00524294">
      <w:pPr>
        <w:pStyle w:val="app22Ca"/>
      </w:pPr>
      <w:r w:rsidRPr="00B30092">
        <w:rPr>
          <w:b/>
        </w:rPr>
        <w:t>replies to comments by the supervisory bodies</w:t>
      </w:r>
      <w:r w:rsidR="00CB625C">
        <w:rPr>
          <w:b/>
        </w:rPr>
        <w:t>:</w:t>
      </w:r>
      <w:r>
        <w:t xml:space="preserve"> The report must contain replies to any comments regarding the application of the Convention in your country which have been addressed to your government by the Committee of Experts on the Application of Conventions and Recommendations or by the Conference Committee on the Application of Standards.</w:t>
      </w:r>
    </w:p>
    <w:p w14:paraId="2D724181" w14:textId="77777777" w:rsidR="00583D01" w:rsidRPr="007950F8" w:rsidRDefault="00583D01" w:rsidP="00A940ED">
      <w:pPr>
        <w:pStyle w:val="Corpsdetexte"/>
        <w:adjustRightInd w:val="0"/>
        <w:snapToGrid w:val="0"/>
        <w:spacing w:before="92"/>
      </w:pPr>
    </w:p>
    <w:p w14:paraId="23E335EC" w14:textId="6469B9EB" w:rsidR="00CF2629" w:rsidRPr="007950F8" w:rsidRDefault="00CF2629" w:rsidP="00A940ED">
      <w:pPr>
        <w:pStyle w:val="Corpsdetexte"/>
        <w:adjustRightInd w:val="0"/>
        <w:snapToGrid w:val="0"/>
        <w:spacing w:before="160"/>
        <w:sectPr w:rsidR="00CF2629" w:rsidRPr="007950F8" w:rsidSect="00A940ED">
          <w:headerReference w:type="even" r:id="rId9"/>
          <w:footerReference w:type="default" r:id="rId10"/>
          <w:footerReference w:type="first" r:id="rId11"/>
          <w:pgSz w:w="11901" w:h="16840"/>
          <w:pgMar w:top="851" w:right="1134" w:bottom="1418" w:left="1134" w:header="0" w:footer="851" w:gutter="0"/>
          <w:cols w:space="720"/>
          <w:titlePg/>
        </w:sectPr>
      </w:pPr>
    </w:p>
    <w:p w14:paraId="7AF42019" w14:textId="77777777" w:rsidR="00A252B6" w:rsidRDefault="00A252B6" w:rsidP="00A252B6">
      <w:pPr>
        <w:pStyle w:val="app22Titre4"/>
        <w:spacing w:after="200"/>
        <w:jc w:val="center"/>
      </w:pPr>
      <w:r>
        <w:lastRenderedPageBreak/>
        <w:t xml:space="preserve">Article </w:t>
      </w:r>
      <w:r w:rsidRPr="00A252B6">
        <w:t>22</w:t>
      </w:r>
      <w:r>
        <w:t xml:space="preserve"> of the Constitution of the ILO</w:t>
      </w:r>
    </w:p>
    <w:p w14:paraId="0151484F" w14:textId="77777777" w:rsidR="00A252B6" w:rsidRPr="00A252B6" w:rsidRDefault="00A252B6" w:rsidP="00A252B6">
      <w:pPr>
        <w:pStyle w:val="Corpsdetexte"/>
        <w:jc w:val="center"/>
        <w:rPr>
          <w:sz w:val="22"/>
          <w:szCs w:val="22"/>
        </w:rPr>
      </w:pPr>
      <w:r w:rsidRPr="00A252B6">
        <w:rPr>
          <w:sz w:val="22"/>
          <w:szCs w:val="22"/>
        </w:rPr>
        <w:t xml:space="preserve">Report for the period </w:t>
      </w:r>
      <w:r w:rsidRPr="00A252B6">
        <w:rPr>
          <w:sz w:val="22"/>
          <w:szCs w:val="22"/>
        </w:rPr>
        <w:fldChar w:fldCharType="begin">
          <w:ffData>
            <w:name w:val="Texte11"/>
            <w:enabled/>
            <w:calcOnExit w:val="0"/>
            <w:textInput/>
          </w:ffData>
        </w:fldChar>
      </w:r>
      <w:bookmarkStart w:id="2" w:name="Texte11"/>
      <w:r w:rsidRPr="00A252B6">
        <w:rPr>
          <w:sz w:val="22"/>
          <w:szCs w:val="22"/>
        </w:rPr>
        <w:instrText xml:space="preserve"> FORMTEXT </w:instrText>
      </w:r>
      <w:r w:rsidRPr="00A252B6">
        <w:rPr>
          <w:sz w:val="22"/>
          <w:szCs w:val="22"/>
        </w:rPr>
      </w:r>
      <w:r w:rsidRPr="00A252B6">
        <w:rPr>
          <w:sz w:val="22"/>
          <w:szCs w:val="22"/>
        </w:rPr>
        <w:fldChar w:fldCharType="separate"/>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sz w:val="22"/>
          <w:szCs w:val="22"/>
        </w:rPr>
        <w:fldChar w:fldCharType="end"/>
      </w:r>
      <w:bookmarkEnd w:id="2"/>
      <w:r w:rsidRPr="00A252B6">
        <w:rPr>
          <w:sz w:val="22"/>
          <w:szCs w:val="22"/>
        </w:rPr>
        <w:t xml:space="preserve"> to </w:t>
      </w:r>
      <w:r w:rsidRPr="00A252B6">
        <w:rPr>
          <w:sz w:val="22"/>
          <w:szCs w:val="22"/>
        </w:rPr>
        <w:fldChar w:fldCharType="begin">
          <w:ffData>
            <w:name w:val="Texte12"/>
            <w:enabled/>
            <w:calcOnExit w:val="0"/>
            <w:textInput/>
          </w:ffData>
        </w:fldChar>
      </w:r>
      <w:bookmarkStart w:id="3" w:name="Texte12"/>
      <w:r w:rsidRPr="00A252B6">
        <w:rPr>
          <w:sz w:val="22"/>
          <w:szCs w:val="22"/>
        </w:rPr>
        <w:instrText xml:space="preserve"> FORMTEXT </w:instrText>
      </w:r>
      <w:r w:rsidRPr="00A252B6">
        <w:rPr>
          <w:sz w:val="22"/>
          <w:szCs w:val="22"/>
        </w:rPr>
      </w:r>
      <w:r w:rsidRPr="00A252B6">
        <w:rPr>
          <w:sz w:val="22"/>
          <w:szCs w:val="22"/>
        </w:rPr>
        <w:fldChar w:fldCharType="separate"/>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sz w:val="22"/>
          <w:szCs w:val="22"/>
        </w:rPr>
        <w:fldChar w:fldCharType="end"/>
      </w:r>
      <w:bookmarkEnd w:id="3"/>
    </w:p>
    <w:p w14:paraId="11C3060C" w14:textId="39335504" w:rsidR="00A252B6" w:rsidRPr="00A252B6" w:rsidRDefault="00A252B6" w:rsidP="00A252B6">
      <w:pPr>
        <w:pStyle w:val="Corpsdetexte"/>
        <w:jc w:val="center"/>
        <w:rPr>
          <w:sz w:val="22"/>
          <w:szCs w:val="22"/>
        </w:rPr>
      </w:pPr>
      <w:r w:rsidRPr="00A252B6">
        <w:rPr>
          <w:sz w:val="22"/>
          <w:szCs w:val="22"/>
        </w:rPr>
        <w:t xml:space="preserve">made by the Government of </w:t>
      </w:r>
      <w:r w:rsidRPr="00A252B6">
        <w:rPr>
          <w:sz w:val="22"/>
          <w:szCs w:val="22"/>
        </w:rPr>
        <w:fldChar w:fldCharType="begin">
          <w:ffData>
            <w:name w:val="Texte13"/>
            <w:enabled/>
            <w:calcOnExit w:val="0"/>
            <w:textInput/>
          </w:ffData>
        </w:fldChar>
      </w:r>
      <w:bookmarkStart w:id="4" w:name="Texte13"/>
      <w:r w:rsidRPr="00A252B6">
        <w:rPr>
          <w:sz w:val="22"/>
          <w:szCs w:val="22"/>
        </w:rPr>
        <w:instrText xml:space="preserve"> FORMTEXT </w:instrText>
      </w:r>
      <w:r w:rsidRPr="00A252B6">
        <w:rPr>
          <w:sz w:val="22"/>
          <w:szCs w:val="22"/>
        </w:rPr>
      </w:r>
      <w:r w:rsidRPr="00A252B6">
        <w:rPr>
          <w:sz w:val="22"/>
          <w:szCs w:val="22"/>
        </w:rPr>
        <w:fldChar w:fldCharType="separate"/>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sz w:val="22"/>
          <w:szCs w:val="22"/>
        </w:rPr>
        <w:fldChar w:fldCharType="end"/>
      </w:r>
      <w:bookmarkEnd w:id="4"/>
    </w:p>
    <w:p w14:paraId="01CBA6B9" w14:textId="77777777" w:rsidR="00A252B6" w:rsidRPr="00A252B6" w:rsidRDefault="00A252B6" w:rsidP="00A252B6">
      <w:pPr>
        <w:pStyle w:val="Corpsdetexte"/>
        <w:spacing w:before="240"/>
        <w:jc w:val="center"/>
      </w:pPr>
      <w:r w:rsidRPr="00A252B6">
        <w:t>on the</w:t>
      </w:r>
    </w:p>
    <w:p w14:paraId="7CC7BFB3" w14:textId="272DD331" w:rsidR="00A252B6" w:rsidRDefault="0041266D" w:rsidP="00A252B6">
      <w:pPr>
        <w:pStyle w:val="app22Titre4"/>
        <w:spacing w:before="200"/>
        <w:jc w:val="center"/>
      </w:pPr>
      <w:r w:rsidRPr="0041266D">
        <w:t>OCCUPATIONAL SAFETY AND HEALTH CONVENTION, 1981 (No. 155)</w:t>
      </w:r>
      <w:r w:rsidR="008506E1">
        <w:t xml:space="preserve"> </w:t>
      </w:r>
    </w:p>
    <w:p w14:paraId="16123496" w14:textId="6C439443" w:rsidR="00A252B6" w:rsidRPr="00A252B6" w:rsidRDefault="00A252B6" w:rsidP="00A252B6">
      <w:pPr>
        <w:pStyle w:val="Corpsdetexte"/>
        <w:jc w:val="center"/>
        <w:rPr>
          <w:sz w:val="22"/>
          <w:szCs w:val="22"/>
        </w:rPr>
      </w:pPr>
      <w:r w:rsidRPr="00A252B6">
        <w:rPr>
          <w:sz w:val="22"/>
          <w:szCs w:val="22"/>
        </w:rPr>
        <w:t xml:space="preserve">(ratification registered on </w:t>
      </w:r>
      <w:r w:rsidRPr="00A252B6">
        <w:rPr>
          <w:sz w:val="22"/>
          <w:szCs w:val="22"/>
        </w:rPr>
        <w:fldChar w:fldCharType="begin">
          <w:ffData>
            <w:name w:val="Texte14"/>
            <w:enabled/>
            <w:calcOnExit w:val="0"/>
            <w:textInput/>
          </w:ffData>
        </w:fldChar>
      </w:r>
      <w:bookmarkStart w:id="5" w:name="Texte14"/>
      <w:r w:rsidRPr="00A252B6">
        <w:rPr>
          <w:sz w:val="22"/>
          <w:szCs w:val="22"/>
        </w:rPr>
        <w:instrText xml:space="preserve"> FORMTEXT </w:instrText>
      </w:r>
      <w:r w:rsidRPr="00A252B6">
        <w:rPr>
          <w:sz w:val="22"/>
          <w:szCs w:val="22"/>
        </w:rPr>
      </w:r>
      <w:r w:rsidRPr="00A252B6">
        <w:rPr>
          <w:sz w:val="22"/>
          <w:szCs w:val="22"/>
        </w:rPr>
        <w:fldChar w:fldCharType="separate"/>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noProof/>
          <w:sz w:val="22"/>
          <w:szCs w:val="22"/>
        </w:rPr>
        <w:t> </w:t>
      </w:r>
      <w:r w:rsidRPr="00A252B6">
        <w:rPr>
          <w:sz w:val="22"/>
          <w:szCs w:val="22"/>
        </w:rPr>
        <w:fldChar w:fldCharType="end"/>
      </w:r>
      <w:bookmarkEnd w:id="5"/>
      <w:r w:rsidRPr="00A252B6">
        <w:rPr>
          <w:sz w:val="22"/>
          <w:szCs w:val="22"/>
        </w:rPr>
        <w:t>)</w:t>
      </w:r>
    </w:p>
    <w:p w14:paraId="4E8CF972" w14:textId="77777777" w:rsidR="00A252B6" w:rsidRDefault="00A252B6" w:rsidP="00A252B6">
      <w:pPr>
        <w:pStyle w:val="Corpsdetexte"/>
      </w:pPr>
    </w:p>
    <w:p w14:paraId="537820F4" w14:textId="2CE4039E" w:rsidR="00A252B6" w:rsidRDefault="00A252B6" w:rsidP="00341FDA">
      <w:pPr>
        <w:pStyle w:val="Corpsdetexte"/>
        <w:ind w:left="397" w:hanging="397"/>
      </w:pPr>
      <w:proofErr w:type="gramStart"/>
      <w:r>
        <w:t>I.</w:t>
      </w:r>
      <w:proofErr w:type="gramEnd"/>
      <w:r>
        <w:tab/>
      </w:r>
      <w:r w:rsidR="000A5A00" w:rsidRPr="000A5A00">
        <w:rPr>
          <w:i/>
        </w:rPr>
        <w:t xml:space="preserve">Please give a list of the legislation, administrative regulations, etc., which apply the provisions of the Convention. Where this has not already been </w:t>
      </w:r>
      <w:proofErr w:type="gramStart"/>
      <w:r w:rsidR="000A5A00" w:rsidRPr="000A5A00">
        <w:rPr>
          <w:i/>
        </w:rPr>
        <w:t>done</w:t>
      </w:r>
      <w:proofErr w:type="gramEnd"/>
      <w:r w:rsidR="000A5A00" w:rsidRPr="000A5A00">
        <w:rPr>
          <w:i/>
        </w:rPr>
        <w:t xml:space="preserve"> please forward copies of the said legislation, regulations, etc., to the International Labour Office with this report.</w:t>
      </w:r>
      <w:r w:rsidR="00A152F6">
        <w:t xml:space="preserve"> </w:t>
      </w:r>
    </w:p>
    <w:bookmarkStart w:id="6" w:name="_Hlk170031472"/>
    <w:p w14:paraId="772E4748" w14:textId="28F30EFD" w:rsidR="008370B2" w:rsidRDefault="008370B2" w:rsidP="008370B2">
      <w:pPr>
        <w:pStyle w:val="app19comment"/>
        <w:ind w:left="397"/>
      </w:pPr>
      <w:r>
        <w:fldChar w:fldCharType="begin">
          <w:ffData>
            <w:name w:val="Texte15"/>
            <w:enabled/>
            <w:calcOnExit w:val="0"/>
            <w:textInput/>
          </w:ffData>
        </w:fldChar>
      </w:r>
      <w:bookmarkStart w:id="7" w:name="Texte1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bookmarkEnd w:id="6"/>
    <w:p w14:paraId="42950EE7" w14:textId="64EF047E" w:rsidR="00A252B6" w:rsidRPr="00A152F6" w:rsidRDefault="0056012C" w:rsidP="0007463B">
      <w:pPr>
        <w:pStyle w:val="Corpsdetexte"/>
        <w:ind w:left="397"/>
        <w:rPr>
          <w:i/>
        </w:rPr>
      </w:pPr>
      <w:r w:rsidRPr="0056012C">
        <w:rPr>
          <w:i/>
        </w:rPr>
        <w:t xml:space="preserve">Please indicate whether these laws, regulations, statements or documents have been adopted or modified to permit, or </w:t>
      </w:r>
      <w:proofErr w:type="gramStart"/>
      <w:r w:rsidRPr="0056012C">
        <w:rPr>
          <w:i/>
        </w:rPr>
        <w:t>as a result of</w:t>
      </w:r>
      <w:proofErr w:type="gramEnd"/>
      <w:r w:rsidRPr="0056012C">
        <w:rPr>
          <w:i/>
        </w:rPr>
        <w:t>, ratification of the Convention.</w:t>
      </w:r>
      <w:r w:rsidR="00A152F6" w:rsidRPr="00A152F6">
        <w:rPr>
          <w:i/>
        </w:rPr>
        <w:t xml:space="preserve"> </w:t>
      </w:r>
    </w:p>
    <w:bookmarkStart w:id="8" w:name="_Hlk175826598"/>
    <w:p w14:paraId="2F8E7A7E" w14:textId="77777777" w:rsidR="008370B2" w:rsidRDefault="008370B2" w:rsidP="008370B2">
      <w:pPr>
        <w:pStyle w:val="app19comment"/>
        <w:ind w:left="397"/>
      </w:pPr>
      <w:r>
        <w:fldChar w:fldCharType="begin">
          <w:ffData>
            <w:name w:val="Texte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bookmarkEnd w:id="8"/>
    <w:p w14:paraId="3D3E03F7" w14:textId="2A698318" w:rsidR="00A252B6" w:rsidRDefault="00A252B6" w:rsidP="000A5A00">
      <w:pPr>
        <w:pStyle w:val="Corpsdetexte"/>
        <w:spacing w:before="240"/>
        <w:ind w:left="397" w:hanging="397"/>
        <w:rPr>
          <w:i/>
        </w:rPr>
      </w:pPr>
      <w:r>
        <w:t>II.</w:t>
      </w:r>
      <w:r>
        <w:tab/>
      </w:r>
      <w:r w:rsidR="00975F79" w:rsidRPr="00975F79">
        <w:rPr>
          <w:i/>
        </w:rPr>
        <w:t xml:space="preserve">Please indicate in detail the provisions of the abovementioned laws, regulations, statements or documents which give effect to </w:t>
      </w:r>
      <w:r w:rsidR="00975F79" w:rsidRPr="00975F79">
        <w:rPr>
          <w:b/>
          <w:bCs/>
          <w:i/>
          <w:iCs/>
        </w:rPr>
        <w:t>each of the following Articles of the Convention</w:t>
      </w:r>
      <w:r w:rsidR="00975F79" w:rsidRPr="00975F79">
        <w:rPr>
          <w:i/>
        </w:rPr>
        <w:t>, and any other measures under which they are applied. In addition, please provide any information specifically requested below under individual articles.</w:t>
      </w:r>
      <w:r w:rsidR="00386F04">
        <w:rPr>
          <w:i/>
        </w:rPr>
        <w:t xml:space="preserve"> </w:t>
      </w:r>
    </w:p>
    <w:p w14:paraId="0C923949" w14:textId="77777777" w:rsidR="0031574A" w:rsidRDefault="0031574A" w:rsidP="0031574A">
      <w:pPr>
        <w:pStyle w:val="app19comment"/>
        <w:ind w:left="397"/>
      </w:pPr>
      <w:r>
        <w:fldChar w:fldCharType="begin">
          <w:ffData>
            <w:name w:val="Texte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F2AFCE4" w14:textId="558C6F0E" w:rsidR="00A252B6" w:rsidRPr="009E0498" w:rsidRDefault="001D3F7D" w:rsidP="0007463B">
      <w:pPr>
        <w:pStyle w:val="Corpsdetexte"/>
        <w:ind w:left="397"/>
        <w:rPr>
          <w:i/>
        </w:rPr>
      </w:pPr>
      <w:r w:rsidRPr="001D3F7D">
        <w:rPr>
          <w:i/>
        </w:rPr>
        <w:t>If in your country ratification of the Convention gives the force of national law to its terms, please indicate by virtue of what constitutional provisions the ratification has had this effect. Please also specify what steps have been taken to implement the provisions of the Convention requiring action by the competent authority or authorities.</w:t>
      </w:r>
      <w:r w:rsidR="009E0498" w:rsidRPr="009E0498">
        <w:rPr>
          <w:i/>
        </w:rPr>
        <w:t xml:space="preserve"> </w:t>
      </w:r>
    </w:p>
    <w:p w14:paraId="24917DDC" w14:textId="48548069" w:rsidR="00B3369C" w:rsidRDefault="00B3369C" w:rsidP="00B3369C">
      <w:pPr>
        <w:pStyle w:val="app19comment"/>
        <w:ind w:left="397"/>
      </w:pPr>
      <w:r>
        <w:fldChar w:fldCharType="begin">
          <w:ffData>
            <w:name w:val="Texte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DBA63D0" w14:textId="2547FB9D" w:rsidR="002C737A" w:rsidRPr="009E0498" w:rsidRDefault="0031574A" w:rsidP="0007463B">
      <w:pPr>
        <w:pStyle w:val="Corpsdetexte"/>
        <w:ind w:left="397"/>
        <w:rPr>
          <w:i/>
        </w:rPr>
      </w:pPr>
      <w:r w:rsidRPr="0031574A">
        <w:rPr>
          <w:i/>
        </w:rPr>
        <w:t xml:space="preserve">If the Committee of Experts or the Conference Committee on the Application of Conventions and Recommendations has requested additional information or has made an observation on the measures adopted to apply the Convention, please supply the information asked for or indicate the action taken by your </w:t>
      </w:r>
      <w:proofErr w:type="gramStart"/>
      <w:r w:rsidRPr="0031574A">
        <w:rPr>
          <w:i/>
        </w:rPr>
        <w:t>Government</w:t>
      </w:r>
      <w:proofErr w:type="gramEnd"/>
      <w:r w:rsidRPr="0031574A">
        <w:rPr>
          <w:i/>
        </w:rPr>
        <w:t xml:space="preserve"> to settle the points in question.</w:t>
      </w:r>
      <w:r w:rsidR="009E0498" w:rsidRPr="009E0498">
        <w:rPr>
          <w:i/>
        </w:rPr>
        <w:t xml:space="preserve"> </w:t>
      </w:r>
    </w:p>
    <w:p w14:paraId="459762B7" w14:textId="77777777" w:rsidR="00FE3266" w:rsidRDefault="00FE3266" w:rsidP="00FE3266">
      <w:pPr>
        <w:pStyle w:val="app19comment"/>
        <w:ind w:left="397"/>
      </w:pPr>
      <w:r>
        <w:fldChar w:fldCharType="begin">
          <w:ffData>
            <w:name w:val="Texte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2F0A92F" w14:textId="62B518D0" w:rsidR="00FE3266" w:rsidRDefault="00FE3266">
      <w:pPr>
        <w:rPr>
          <w:sz w:val="20"/>
          <w:szCs w:val="20"/>
        </w:rPr>
      </w:pPr>
      <w:r>
        <w:br w:type="page"/>
      </w:r>
    </w:p>
    <w:p w14:paraId="555EA260" w14:textId="77777777" w:rsidR="007D1182" w:rsidRDefault="007D1182" w:rsidP="00C800D4">
      <w:pPr>
        <w:pStyle w:val="Titre1"/>
      </w:pPr>
      <w:r>
        <w:lastRenderedPageBreak/>
        <w:t>Part I. Scope and definitions</w:t>
      </w:r>
    </w:p>
    <w:p w14:paraId="2A8829D3" w14:textId="77777777" w:rsidR="007D1182" w:rsidRDefault="007D1182" w:rsidP="00C800D4">
      <w:pPr>
        <w:pStyle w:val="app22Article"/>
        <w:spacing w:before="120"/>
      </w:pPr>
      <w:r>
        <w:t>Article 1</w:t>
      </w:r>
    </w:p>
    <w:p w14:paraId="44B93B2D" w14:textId="77777777" w:rsidR="007D1182" w:rsidRDefault="007D1182" w:rsidP="007D1182">
      <w:pPr>
        <w:pStyle w:val="app22CtextnoNo"/>
      </w:pPr>
      <w:r>
        <w:t>1. This Convention applies to all branches of economic activity.</w:t>
      </w:r>
    </w:p>
    <w:p w14:paraId="111FF7AE" w14:textId="77777777" w:rsidR="007D1182" w:rsidRDefault="007D1182" w:rsidP="007D1182">
      <w:pPr>
        <w:pStyle w:val="app22CtextnoNo"/>
      </w:pPr>
      <w:r>
        <w:t>2. A Member ratifying this Convention may, after consultation at the earliest possible stage with the representative organisations of employers and workers concerned, exclude from its application, in part or in whole, particular branches of economic activity, such as maritime shipping or fishing, in respect of which special problems of a substantial nature arise.</w:t>
      </w:r>
    </w:p>
    <w:p w14:paraId="126D88E2" w14:textId="77777777" w:rsidR="007D1182" w:rsidRDefault="007D1182" w:rsidP="007D1182">
      <w:pPr>
        <w:pStyle w:val="app22CtextnoNo"/>
      </w:pPr>
      <w:r>
        <w:t>3. Each Member which ratifies this Convention shall list, in the first report on the application of the Convention submitted under Article 22 of the Constitution of the International Labour Organisation, any branches which may have been excluded in pursuance of paragraph 2 of this Article, giving the reasons for such exclusion and describing the measures taken to give adequate protection to workers in excluded branches, and shall indicate in subsequent reports any progress towards wider application.</w:t>
      </w:r>
    </w:p>
    <w:p w14:paraId="0F290233" w14:textId="77777777" w:rsidR="007D1182" w:rsidRDefault="007D1182" w:rsidP="00C906DE">
      <w:pPr>
        <w:pStyle w:val="app22CtextnoNoitalicleft"/>
      </w:pPr>
      <w:r>
        <w:t>Please indicate the provisions which ensure that the measures of protection required under the Convention apply to all branches of economic activity except those excluded under paragraph 2.</w:t>
      </w:r>
    </w:p>
    <w:bookmarkStart w:id="9" w:name="_Hlk175827866"/>
    <w:p w14:paraId="120FB89C" w14:textId="512FB0AD" w:rsidR="00C906DE" w:rsidRDefault="00C906DE" w:rsidP="00C906DE">
      <w:pPr>
        <w:pStyle w:val="app19comment"/>
      </w:pPr>
      <w:r>
        <w:fldChar w:fldCharType="begin">
          <w:ffData>
            <w:name w:val="Texte37"/>
            <w:enabled/>
            <w:calcOnExit w:val="0"/>
            <w:textInput/>
          </w:ffData>
        </w:fldChar>
      </w:r>
      <w:bookmarkStart w:id="10" w:name="Texte3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bookmarkEnd w:id="9"/>
    <w:p w14:paraId="33460591" w14:textId="77777777" w:rsidR="007D1182" w:rsidRDefault="007D1182" w:rsidP="00C906DE">
      <w:pPr>
        <w:pStyle w:val="app22CtextnoNoitalicleft"/>
      </w:pPr>
      <w:r>
        <w:t>If recourse has been had to paragraph 2, please indicate:</w:t>
      </w:r>
    </w:p>
    <w:p w14:paraId="20505781" w14:textId="56BF5A59" w:rsidR="007D1182" w:rsidRDefault="00C906DE" w:rsidP="00C906DE">
      <w:pPr>
        <w:pStyle w:val="app22CtextnoNoitalicleft"/>
        <w:ind w:left="397" w:hanging="397"/>
      </w:pPr>
      <w:bookmarkStart w:id="11" w:name="_Hlk175828031"/>
      <w:r>
        <w:t>—</w:t>
      </w:r>
      <w:r w:rsidR="007D1182">
        <w:tab/>
        <w:t>in the first report,</w:t>
      </w:r>
    </w:p>
    <w:bookmarkEnd w:id="11"/>
    <w:p w14:paraId="53F35BF6" w14:textId="6FE6CF4B" w:rsidR="007D1182" w:rsidRDefault="007D1182" w:rsidP="00C906DE">
      <w:pPr>
        <w:pStyle w:val="app22CtextnoNoitalicleft"/>
        <w:spacing w:before="60"/>
        <w:ind w:left="794" w:hanging="397"/>
      </w:pPr>
      <w:r>
        <w:t>(a)</w:t>
      </w:r>
      <w:r>
        <w:tab/>
        <w:t xml:space="preserve">the branches of economic activity excluded from the application of the Convention, and the reasons for the </w:t>
      </w:r>
      <w:proofErr w:type="gramStart"/>
      <w:r>
        <w:t>exclusion;</w:t>
      </w:r>
      <w:proofErr w:type="gramEnd"/>
    </w:p>
    <w:bookmarkStart w:id="12" w:name="_Hlk175827973"/>
    <w:p w14:paraId="529D4DB1" w14:textId="0EA77CB7" w:rsidR="00C906DE" w:rsidRDefault="00C906DE" w:rsidP="00C906DE">
      <w:pPr>
        <w:pStyle w:val="app19comment"/>
        <w:ind w:left="397"/>
      </w:pPr>
      <w:r>
        <w:fldChar w:fldCharType="begin">
          <w:ffData>
            <w:name w:val="Texte38"/>
            <w:enabled/>
            <w:calcOnExit w:val="0"/>
            <w:textInput/>
          </w:ffData>
        </w:fldChar>
      </w:r>
      <w:bookmarkStart w:id="13" w:name="Texte3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bookmarkEnd w:id="12"/>
    <w:p w14:paraId="3A1BC143" w14:textId="77777777" w:rsidR="007D1182" w:rsidRDefault="007D1182" w:rsidP="00C906DE">
      <w:pPr>
        <w:pStyle w:val="app22CtextnoNoitalicleft"/>
        <w:spacing w:before="60"/>
        <w:ind w:left="794" w:hanging="397"/>
      </w:pPr>
      <w:r>
        <w:t>(b)</w:t>
      </w:r>
      <w:r>
        <w:tab/>
        <w:t xml:space="preserve">the manner in which the representative organizations of employers and workers concerned were </w:t>
      </w:r>
      <w:proofErr w:type="gramStart"/>
      <w:r>
        <w:t>consulted;</w:t>
      </w:r>
      <w:proofErr w:type="gramEnd"/>
    </w:p>
    <w:p w14:paraId="1618F9AE" w14:textId="77777777" w:rsidR="00C906DE" w:rsidRDefault="00C906DE" w:rsidP="00C906DE">
      <w:pPr>
        <w:pStyle w:val="app19comment"/>
        <w:ind w:left="397"/>
      </w:pPr>
      <w:r>
        <w:fldChar w:fldCharType="begin">
          <w:ffData>
            <w:name w:val="Texte3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5D1F976" w14:textId="77777777" w:rsidR="007D1182" w:rsidRDefault="007D1182" w:rsidP="00C906DE">
      <w:pPr>
        <w:pStyle w:val="app22CtextnoNoitalicleft"/>
        <w:spacing w:before="60"/>
        <w:ind w:left="794" w:hanging="397"/>
      </w:pPr>
      <w:r>
        <w:t>(c)</w:t>
      </w:r>
      <w:r>
        <w:tab/>
        <w:t xml:space="preserve">the measures taken to give adequate protection to workers in the excluded </w:t>
      </w:r>
      <w:proofErr w:type="gramStart"/>
      <w:r>
        <w:t>branches;</w:t>
      </w:r>
      <w:proofErr w:type="gramEnd"/>
    </w:p>
    <w:p w14:paraId="20022B46" w14:textId="77777777" w:rsidR="00C906DE" w:rsidRDefault="00C906DE" w:rsidP="00C906DE">
      <w:pPr>
        <w:pStyle w:val="app19comment"/>
        <w:ind w:left="397"/>
      </w:pPr>
      <w:r>
        <w:fldChar w:fldCharType="begin">
          <w:ffData>
            <w:name w:val="Texte3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5C00B3" w14:textId="6140A2CE" w:rsidR="007D1182" w:rsidRDefault="00C906DE" w:rsidP="00C906DE">
      <w:pPr>
        <w:pStyle w:val="app22CtextnoNoitalicleft"/>
        <w:ind w:left="397" w:hanging="397"/>
      </w:pPr>
      <w:bookmarkStart w:id="14" w:name="_Hlk175828050"/>
      <w:r>
        <w:t>—</w:t>
      </w:r>
      <w:r w:rsidR="007D1182">
        <w:tab/>
        <w:t>in subsequent reports, any progress towards wider application.</w:t>
      </w:r>
    </w:p>
    <w:bookmarkEnd w:id="14"/>
    <w:p w14:paraId="7D59EAA6" w14:textId="77777777" w:rsidR="00C906DE" w:rsidRDefault="00C906DE" w:rsidP="00C906DE">
      <w:pPr>
        <w:pStyle w:val="app19comment"/>
        <w:ind w:left="397"/>
      </w:pPr>
      <w:r>
        <w:fldChar w:fldCharType="begin">
          <w:ffData>
            <w:name w:val="Texte3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B93D541" w14:textId="77777777" w:rsidR="007D1182" w:rsidRDefault="007D1182" w:rsidP="00C906DE">
      <w:pPr>
        <w:pStyle w:val="app22Article"/>
      </w:pPr>
      <w:r>
        <w:t>Article 2</w:t>
      </w:r>
    </w:p>
    <w:p w14:paraId="6168EC9D" w14:textId="77777777" w:rsidR="007D1182" w:rsidRDefault="007D1182" w:rsidP="007D1182">
      <w:pPr>
        <w:pStyle w:val="app22CtextnoNo"/>
      </w:pPr>
      <w:r>
        <w:t>1. This Convention applies to all workers in the branches of economic activity covered.</w:t>
      </w:r>
    </w:p>
    <w:p w14:paraId="114A2040" w14:textId="77777777" w:rsidR="007D1182" w:rsidRDefault="007D1182" w:rsidP="007D1182">
      <w:pPr>
        <w:pStyle w:val="app22CtextnoNo"/>
      </w:pPr>
      <w:r>
        <w:t xml:space="preserve">2. A Member ratifying this Convention may, after consultation at the earliest possible stage with the representative organisations of employers and workers concerned, exclude from its application, in part or in whole, limited categories of workers in respect of which there are </w:t>
      </w:r>
      <w:proofErr w:type="gramStart"/>
      <w:r>
        <w:t>particular difficulties</w:t>
      </w:r>
      <w:proofErr w:type="gramEnd"/>
      <w:r>
        <w:t>.</w:t>
      </w:r>
    </w:p>
    <w:p w14:paraId="63C3E93A" w14:textId="77777777" w:rsidR="007D1182" w:rsidRDefault="007D1182" w:rsidP="007D1182">
      <w:pPr>
        <w:pStyle w:val="app22CtextnoNo"/>
      </w:pPr>
      <w:r>
        <w:t>3. Each Member which ratifies this Convention shall list, in the first report on the application of the Convention submitted under Article 22 of the Constitution of the International Labour Organisation, any limited categories of workers which may have been excluded in pursuance of paragraph 2 of this Article, giving the reasons for such exclusion, and shall indicate in subsequent reports any progress towards wider application.</w:t>
      </w:r>
    </w:p>
    <w:p w14:paraId="6DD735D4" w14:textId="77777777" w:rsidR="007D1182" w:rsidRDefault="007D1182" w:rsidP="001D2961">
      <w:pPr>
        <w:pStyle w:val="app22CtextnoNoitalicleft"/>
      </w:pPr>
      <w:r>
        <w:t>Please specify to which categories of workers the provisions giving effect to the Convention apply.</w:t>
      </w:r>
    </w:p>
    <w:p w14:paraId="05705C11" w14:textId="77777777" w:rsidR="001D2961" w:rsidRDefault="001D2961" w:rsidP="001D296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438E519" w14:textId="77777777" w:rsidR="007D1182" w:rsidRDefault="007D1182" w:rsidP="001D2961">
      <w:pPr>
        <w:pStyle w:val="app22CtextnoNoitalicleft"/>
      </w:pPr>
      <w:r>
        <w:t>If recourse has been had to paragraph 2, please indicate:</w:t>
      </w:r>
    </w:p>
    <w:p w14:paraId="09032D34" w14:textId="77777777" w:rsidR="001D2961" w:rsidRDefault="001D2961" w:rsidP="001D2961">
      <w:pPr>
        <w:pStyle w:val="app22CtextnoNoitalicleft"/>
        <w:ind w:left="397" w:hanging="397"/>
      </w:pPr>
      <w:r>
        <w:lastRenderedPageBreak/>
        <w:t>—</w:t>
      </w:r>
      <w:r>
        <w:tab/>
        <w:t>in the first report,</w:t>
      </w:r>
    </w:p>
    <w:p w14:paraId="0669D31E" w14:textId="77777777" w:rsidR="007D1182" w:rsidRDefault="007D1182" w:rsidP="00F04FDB">
      <w:pPr>
        <w:pStyle w:val="app22CtextnoNoitalicleft"/>
        <w:spacing w:before="60"/>
        <w:ind w:left="794" w:hanging="397"/>
      </w:pPr>
      <w:r>
        <w:t>(a)</w:t>
      </w:r>
      <w:r>
        <w:tab/>
        <w:t xml:space="preserve">the categories of workers excluded from the application of the Convention, and the reasons for the </w:t>
      </w:r>
      <w:proofErr w:type="gramStart"/>
      <w:r>
        <w:t>exclusion;</w:t>
      </w:r>
      <w:proofErr w:type="gramEnd"/>
    </w:p>
    <w:p w14:paraId="2F8794A9" w14:textId="77777777" w:rsidR="00F04FDB" w:rsidRDefault="00F04FDB" w:rsidP="00F04FDB">
      <w:pPr>
        <w:pStyle w:val="app19comment"/>
        <w:ind w:left="397"/>
      </w:pPr>
      <w:r>
        <w:fldChar w:fldCharType="begin">
          <w:ffData>
            <w:name w:val="Texte3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D4EAD6" w14:textId="77777777" w:rsidR="007D1182" w:rsidRDefault="007D1182" w:rsidP="00F04FDB">
      <w:pPr>
        <w:pStyle w:val="app22CtextnoNoitalicleft"/>
        <w:spacing w:before="60"/>
        <w:ind w:left="794" w:hanging="397"/>
      </w:pPr>
      <w:r>
        <w:t>(b)</w:t>
      </w:r>
      <w:r>
        <w:tab/>
        <w:t xml:space="preserve">the manner in which the representative organizations of employers and workers concerned were </w:t>
      </w:r>
      <w:proofErr w:type="gramStart"/>
      <w:r>
        <w:t>consulted;</w:t>
      </w:r>
      <w:proofErr w:type="gramEnd"/>
    </w:p>
    <w:p w14:paraId="7C9FB027" w14:textId="77777777" w:rsidR="00F04FDB" w:rsidRDefault="00F04FDB" w:rsidP="00F04FDB">
      <w:pPr>
        <w:pStyle w:val="app19comment"/>
        <w:ind w:left="397"/>
      </w:pPr>
      <w:r>
        <w:fldChar w:fldCharType="begin">
          <w:ffData>
            <w:name w:val="Texte3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F493196" w14:textId="77777777" w:rsidR="001D2961" w:rsidRDefault="001D2961" w:rsidP="001D2961">
      <w:pPr>
        <w:pStyle w:val="app22CtextnoNoitalicleft"/>
        <w:ind w:left="397" w:hanging="397"/>
      </w:pPr>
      <w:r>
        <w:t>—</w:t>
      </w:r>
      <w:r>
        <w:tab/>
        <w:t>in subsequent reports, any progress towards wider application.</w:t>
      </w:r>
    </w:p>
    <w:p w14:paraId="5D9D1729" w14:textId="77777777" w:rsidR="00F04FDB" w:rsidRDefault="00F04FDB" w:rsidP="00F04FDB">
      <w:pPr>
        <w:pStyle w:val="app19comment"/>
        <w:ind w:left="397"/>
      </w:pPr>
      <w:r>
        <w:fldChar w:fldCharType="begin">
          <w:ffData>
            <w:name w:val="Texte3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22579C6" w14:textId="77777777" w:rsidR="007D1182" w:rsidRDefault="007D1182" w:rsidP="001D2961">
      <w:pPr>
        <w:pStyle w:val="app22Article"/>
      </w:pPr>
      <w:r>
        <w:t>Article 3</w:t>
      </w:r>
    </w:p>
    <w:p w14:paraId="02BD79B9" w14:textId="77777777" w:rsidR="007D1182" w:rsidRDefault="007D1182" w:rsidP="007D1182">
      <w:pPr>
        <w:pStyle w:val="app22CtextnoNo"/>
      </w:pPr>
      <w:proofErr w:type="gramStart"/>
      <w:r>
        <w:t>For the purpose of</w:t>
      </w:r>
      <w:proofErr w:type="gramEnd"/>
      <w:r>
        <w:t xml:space="preserve"> this Convention —</w:t>
      </w:r>
    </w:p>
    <w:p w14:paraId="39F36B0D" w14:textId="5F9ADB07" w:rsidR="007D1182" w:rsidRDefault="007D1182" w:rsidP="00C3440A">
      <w:pPr>
        <w:pStyle w:val="app22Ca"/>
        <w:numPr>
          <w:ilvl w:val="0"/>
          <w:numId w:val="57"/>
        </w:numPr>
      </w:pPr>
      <w:r>
        <w:t xml:space="preserve">the term “branches of economic activity” covers all branches in which workers are employed, including the public </w:t>
      </w:r>
      <w:proofErr w:type="gramStart"/>
      <w:r>
        <w:t>service;</w:t>
      </w:r>
      <w:proofErr w:type="gramEnd"/>
    </w:p>
    <w:p w14:paraId="4A5E9815" w14:textId="0D42AFAE" w:rsidR="007D1182" w:rsidRDefault="007D1182" w:rsidP="00C3440A">
      <w:pPr>
        <w:pStyle w:val="app22Ca"/>
        <w:numPr>
          <w:ilvl w:val="0"/>
          <w:numId w:val="57"/>
        </w:numPr>
      </w:pPr>
      <w:r>
        <w:t xml:space="preserve">the term “workers” covers all employed persons, including public </w:t>
      </w:r>
      <w:proofErr w:type="gramStart"/>
      <w:r>
        <w:t>employees;</w:t>
      </w:r>
      <w:proofErr w:type="gramEnd"/>
    </w:p>
    <w:p w14:paraId="29FD3D9D" w14:textId="34127C1D" w:rsidR="007D1182" w:rsidRDefault="007D1182" w:rsidP="00C3440A">
      <w:pPr>
        <w:pStyle w:val="app22Ca"/>
        <w:numPr>
          <w:ilvl w:val="0"/>
          <w:numId w:val="57"/>
        </w:numPr>
      </w:pPr>
      <w:r>
        <w:t xml:space="preserve">the term “workplace” covers all places where workers need to be or to go by reason of their work and which are under the direct or indirect control of the </w:t>
      </w:r>
      <w:proofErr w:type="gramStart"/>
      <w:r>
        <w:t>employer;</w:t>
      </w:r>
      <w:proofErr w:type="gramEnd"/>
    </w:p>
    <w:p w14:paraId="73317DA8" w14:textId="0BA7B037" w:rsidR="007D1182" w:rsidRDefault="007D1182" w:rsidP="00C3440A">
      <w:pPr>
        <w:pStyle w:val="app22Ca"/>
        <w:numPr>
          <w:ilvl w:val="0"/>
          <w:numId w:val="57"/>
        </w:numPr>
      </w:pPr>
      <w:r>
        <w:t xml:space="preserve">the term “regulations” covers all provisions given force of law by the competent authority or </w:t>
      </w:r>
      <w:proofErr w:type="gramStart"/>
      <w:r>
        <w:t>authorities;</w:t>
      </w:r>
      <w:proofErr w:type="gramEnd"/>
    </w:p>
    <w:p w14:paraId="4CAE9D20" w14:textId="0DA00FCB" w:rsidR="007D1182" w:rsidRDefault="007D1182" w:rsidP="00C3440A">
      <w:pPr>
        <w:pStyle w:val="app22Ca"/>
        <w:numPr>
          <w:ilvl w:val="0"/>
          <w:numId w:val="57"/>
        </w:numPr>
      </w:pPr>
      <w:r>
        <w:t>the term “health”, in relation to work, indicates not merely the absence of disease or infirmity; it also includes the physical and mental elements affecting health which are directly related to safety and hygiene at work.</w:t>
      </w:r>
    </w:p>
    <w:p w14:paraId="61CEC1A5" w14:textId="77777777" w:rsidR="007D1182" w:rsidRDefault="007D1182" w:rsidP="00C3440A">
      <w:pPr>
        <w:pStyle w:val="Titre1"/>
      </w:pPr>
      <w:r>
        <w:t>Part II. Principles of national policy</w:t>
      </w:r>
    </w:p>
    <w:p w14:paraId="53E7BBCB" w14:textId="77777777" w:rsidR="007D1182" w:rsidRDefault="007D1182" w:rsidP="00C3440A">
      <w:pPr>
        <w:pStyle w:val="app22Article"/>
        <w:spacing w:before="120"/>
      </w:pPr>
      <w:r>
        <w:t>Article 4</w:t>
      </w:r>
    </w:p>
    <w:p w14:paraId="7C1C4750" w14:textId="77777777" w:rsidR="007D1182" w:rsidRDefault="007D1182" w:rsidP="007D1182">
      <w:pPr>
        <w:pStyle w:val="app22CtextnoNo"/>
      </w:pPr>
      <w:r>
        <w:t>1. Each Member shall, in the light of national conditions and practice, and in consultation with the most representative organisations of employers and workers, formulate, implement and periodically review a coherent national policy on occupational safety, occupational health and the working environment.</w:t>
      </w:r>
    </w:p>
    <w:p w14:paraId="63E8CFD5" w14:textId="77777777" w:rsidR="007D1182" w:rsidRDefault="007D1182" w:rsidP="007D1182">
      <w:pPr>
        <w:pStyle w:val="app22CtextnoNo"/>
      </w:pPr>
      <w:r>
        <w:t>2. The aim of the policy shall be to prevent accidents and injury to health arising out of, linked with or occurring in the course of work, by minimising, so far as is reasonably practicable, the causes of hazards inherent in the working environment.</w:t>
      </w:r>
    </w:p>
    <w:p w14:paraId="7579FD4F" w14:textId="77777777" w:rsidR="007D1182" w:rsidRDefault="007D1182" w:rsidP="00C3440A">
      <w:pPr>
        <w:pStyle w:val="app22CtextnoNoitalicleft"/>
      </w:pPr>
      <w:r>
        <w:t>Please indicate the measures taken to formulate, implement and periodically review the national policy provided for in this Article.</w:t>
      </w:r>
    </w:p>
    <w:p w14:paraId="23D0DDD7" w14:textId="77777777" w:rsidR="00C3440A" w:rsidRDefault="00C3440A" w:rsidP="00C3440A">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3F7C538" w14:textId="77777777" w:rsidR="007D1182" w:rsidRDefault="007D1182" w:rsidP="00C3440A">
      <w:pPr>
        <w:pStyle w:val="app22CtextnoNoitalicleft"/>
      </w:pPr>
      <w:r>
        <w:t xml:space="preserve">Please describe the </w:t>
      </w:r>
      <w:proofErr w:type="gramStart"/>
      <w:r>
        <w:t>manner in which</w:t>
      </w:r>
      <w:proofErr w:type="gramEnd"/>
      <w:r>
        <w:t xml:space="preserve"> the most representative organizations of employers and workers were consulted.</w:t>
      </w:r>
    </w:p>
    <w:p w14:paraId="51BE013D" w14:textId="77777777" w:rsidR="00C3440A" w:rsidRDefault="00C3440A" w:rsidP="00C3440A">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55E969" w14:textId="77777777" w:rsidR="007D1182" w:rsidRDefault="007D1182" w:rsidP="00C3440A">
      <w:pPr>
        <w:pStyle w:val="app22Article"/>
      </w:pPr>
      <w:r>
        <w:t>Article 5</w:t>
      </w:r>
    </w:p>
    <w:p w14:paraId="01E8227C" w14:textId="77777777" w:rsidR="007D1182" w:rsidRDefault="007D1182" w:rsidP="007D1182">
      <w:pPr>
        <w:pStyle w:val="app22CtextnoNo"/>
      </w:pPr>
      <w:r>
        <w:t>The policy referred to in Article 4 of this Convention shall take account of the following main spheres of action in so far as they affect occupational safety and health and the working environment:</w:t>
      </w:r>
    </w:p>
    <w:p w14:paraId="417FB182" w14:textId="08D9C53B" w:rsidR="007D1182" w:rsidRDefault="007D1182" w:rsidP="00C3440A">
      <w:pPr>
        <w:pStyle w:val="app22Ca"/>
        <w:numPr>
          <w:ilvl w:val="0"/>
          <w:numId w:val="58"/>
        </w:numPr>
      </w:pPr>
      <w:r>
        <w:lastRenderedPageBreak/>
        <w:t>design, testing, choice, substitution, installation, arrangement, use and maintenance of the material elements of work (workplaces, working environment, tools, machinery and equipment, chemical, physical and biological substances and agents, work processes</w:t>
      </w:r>
      <w:proofErr w:type="gramStart"/>
      <w:r>
        <w:t>);</w:t>
      </w:r>
      <w:proofErr w:type="gramEnd"/>
    </w:p>
    <w:p w14:paraId="5AC9A67D" w14:textId="450F4A49" w:rsidR="007D1182" w:rsidRDefault="007D1182" w:rsidP="00C3440A">
      <w:pPr>
        <w:pStyle w:val="app22Ca"/>
        <w:numPr>
          <w:ilvl w:val="0"/>
          <w:numId w:val="58"/>
        </w:numPr>
      </w:pPr>
      <w:r>
        <w:t xml:space="preserve">relationships between the material elements of work and the persons who carry out or supervise the work, and adaptation of machinery, equipment, working time, organisation of work and work processes to the physical and mental capacities of the </w:t>
      </w:r>
      <w:proofErr w:type="gramStart"/>
      <w:r>
        <w:t>workers;</w:t>
      </w:r>
      <w:proofErr w:type="gramEnd"/>
    </w:p>
    <w:p w14:paraId="0504E739" w14:textId="40C7285D" w:rsidR="007D1182" w:rsidRDefault="007D1182" w:rsidP="00C3440A">
      <w:pPr>
        <w:pStyle w:val="app22Ca"/>
        <w:numPr>
          <w:ilvl w:val="0"/>
          <w:numId w:val="58"/>
        </w:numPr>
      </w:pPr>
      <w:r>
        <w:t xml:space="preserve">training, including necessary further training, qualifications and motivations of persons involved, in one capacity or another, in the achievement of adequate levels of safety and </w:t>
      </w:r>
      <w:proofErr w:type="gramStart"/>
      <w:r>
        <w:t>health;</w:t>
      </w:r>
      <w:proofErr w:type="gramEnd"/>
    </w:p>
    <w:p w14:paraId="28273912" w14:textId="11222213" w:rsidR="007D1182" w:rsidRDefault="007D1182" w:rsidP="00C3440A">
      <w:pPr>
        <w:pStyle w:val="app22Ca"/>
        <w:numPr>
          <w:ilvl w:val="0"/>
          <w:numId w:val="58"/>
        </w:numPr>
      </w:pPr>
      <w:r>
        <w:t xml:space="preserve">communication and co-operation at the levels of the working group and the undertaking and at all other appropriate levels up to and including the national </w:t>
      </w:r>
      <w:proofErr w:type="gramStart"/>
      <w:r>
        <w:t>level;</w:t>
      </w:r>
      <w:proofErr w:type="gramEnd"/>
    </w:p>
    <w:p w14:paraId="03C52655" w14:textId="7A243EAE" w:rsidR="007D1182" w:rsidRDefault="007D1182" w:rsidP="00C3440A">
      <w:pPr>
        <w:pStyle w:val="app22Ca"/>
        <w:numPr>
          <w:ilvl w:val="0"/>
          <w:numId w:val="58"/>
        </w:numPr>
      </w:pPr>
      <w:r>
        <w:t xml:space="preserve">the protection of workers and their representatives from disciplinary measures </w:t>
      </w:r>
      <w:proofErr w:type="gramStart"/>
      <w:r>
        <w:t>as a result of</w:t>
      </w:r>
      <w:proofErr w:type="gramEnd"/>
      <w:r>
        <w:t xml:space="preserve"> actions properly taken by them in conformity with the policy referred to in Article 4 of this Convention.</w:t>
      </w:r>
    </w:p>
    <w:p w14:paraId="3D5C4699" w14:textId="77777777" w:rsidR="007D1182" w:rsidRDefault="007D1182" w:rsidP="00C3440A">
      <w:pPr>
        <w:pStyle w:val="app22CtextnoNoitalicleft"/>
      </w:pPr>
      <w:r>
        <w:t>Please indicate the extent to which the policy to which reference is made in Article 4 of the Convention covers the main spheres of action enumerated in this Article.</w:t>
      </w:r>
    </w:p>
    <w:bookmarkStart w:id="15" w:name="_Hlk175828304"/>
    <w:p w14:paraId="35B983FD" w14:textId="77777777" w:rsidR="00C3440A" w:rsidRDefault="00C3440A" w:rsidP="00C3440A">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bookmarkEnd w:id="15"/>
    <w:p w14:paraId="180D2C82" w14:textId="77777777" w:rsidR="007D1182" w:rsidRDefault="007D1182" w:rsidP="00C3440A">
      <w:pPr>
        <w:pStyle w:val="app22Article"/>
      </w:pPr>
      <w:r>
        <w:t>Article 6</w:t>
      </w:r>
    </w:p>
    <w:p w14:paraId="4C71314C" w14:textId="77777777" w:rsidR="007D1182" w:rsidRDefault="007D1182" w:rsidP="007D1182">
      <w:pPr>
        <w:pStyle w:val="app22CtextnoNo"/>
      </w:pPr>
      <w:r>
        <w:t xml:space="preserve">The formulation of the policy referred to in Article 4 of this Convention shall indicate the respective functions and responsibilities in respect of occupational safety and health and the working environment of public authorities, employers, workers and others, taking account </w:t>
      </w:r>
      <w:proofErr w:type="gramStart"/>
      <w:r>
        <w:t>both of the complementary</w:t>
      </w:r>
      <w:proofErr w:type="gramEnd"/>
      <w:r>
        <w:t xml:space="preserve"> character of such responsibilities and of national conditions and practice.</w:t>
      </w:r>
    </w:p>
    <w:p w14:paraId="2D7D01AF" w14:textId="77777777" w:rsidR="007D1182" w:rsidRDefault="007D1182" w:rsidP="00564155">
      <w:pPr>
        <w:pStyle w:val="app22CtextnoNoitalicleft"/>
      </w:pPr>
      <w:r>
        <w:t>Please indicate the provisions which specify the respective functions and responsibilities in respect of occupational safety and health and the working environment of:</w:t>
      </w:r>
    </w:p>
    <w:p w14:paraId="2FB65E95" w14:textId="4CD1AC7E" w:rsidR="007D1182" w:rsidRDefault="00564155" w:rsidP="00564155">
      <w:pPr>
        <w:pStyle w:val="app22CtextnoNoitalicleft"/>
        <w:spacing w:before="60"/>
        <w:ind w:left="397" w:hanging="397"/>
      </w:pPr>
      <w:r>
        <w:t>—</w:t>
      </w:r>
      <w:r w:rsidR="007D1182">
        <w:tab/>
        <w:t xml:space="preserve">public </w:t>
      </w:r>
      <w:proofErr w:type="gramStart"/>
      <w:r w:rsidR="007D1182">
        <w:t>authorities;</w:t>
      </w:r>
      <w:proofErr w:type="gramEnd"/>
    </w:p>
    <w:p w14:paraId="025742F7" w14:textId="1B8239CA" w:rsidR="007D1182" w:rsidRDefault="00564155" w:rsidP="00564155">
      <w:pPr>
        <w:pStyle w:val="app22CtextnoNoitalicleft"/>
        <w:spacing w:before="60"/>
        <w:ind w:left="397" w:hanging="397"/>
      </w:pPr>
      <w:r>
        <w:t>—</w:t>
      </w:r>
      <w:r w:rsidR="007D1182">
        <w:tab/>
      </w:r>
      <w:proofErr w:type="gramStart"/>
      <w:r w:rsidR="007D1182">
        <w:t>employers;</w:t>
      </w:r>
      <w:proofErr w:type="gramEnd"/>
    </w:p>
    <w:p w14:paraId="68B0A01F" w14:textId="1F244024" w:rsidR="007D1182" w:rsidRDefault="00564155" w:rsidP="00564155">
      <w:pPr>
        <w:pStyle w:val="app22CtextnoNoitalicleft"/>
        <w:spacing w:before="60"/>
        <w:ind w:left="397" w:hanging="397"/>
      </w:pPr>
      <w:r>
        <w:t>—</w:t>
      </w:r>
      <w:r w:rsidR="007D1182">
        <w:tab/>
      </w:r>
      <w:proofErr w:type="gramStart"/>
      <w:r w:rsidR="007D1182">
        <w:t>workers;</w:t>
      </w:r>
      <w:proofErr w:type="gramEnd"/>
    </w:p>
    <w:p w14:paraId="5AFBAD6A" w14:textId="16B054A0" w:rsidR="007D1182" w:rsidRDefault="00564155" w:rsidP="00564155">
      <w:pPr>
        <w:pStyle w:val="app22CtextnoNoitalicleft"/>
        <w:spacing w:before="60"/>
        <w:ind w:left="397" w:hanging="397"/>
      </w:pPr>
      <w:r>
        <w:t>—</w:t>
      </w:r>
      <w:r w:rsidR="007D1182">
        <w:tab/>
        <w:t>any other interested parties.</w:t>
      </w:r>
    </w:p>
    <w:p w14:paraId="464E752B" w14:textId="77777777" w:rsidR="00C3440A" w:rsidRDefault="00C3440A" w:rsidP="00C3440A">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438986C" w14:textId="77777777" w:rsidR="007D1182" w:rsidRDefault="007D1182" w:rsidP="00C3440A">
      <w:pPr>
        <w:pStyle w:val="app22Article"/>
      </w:pPr>
      <w:r>
        <w:t>Article 7</w:t>
      </w:r>
    </w:p>
    <w:p w14:paraId="0A3C23B5" w14:textId="77777777" w:rsidR="007D1182" w:rsidRDefault="007D1182" w:rsidP="007D1182">
      <w:pPr>
        <w:pStyle w:val="app22CtextnoNo"/>
      </w:pPr>
      <w:r>
        <w:t xml:space="preserve">The situation regarding occupational safety and health and the working environment shall be reviewed at appropriate intervals, either over-all or in respect of </w:t>
      </w:r>
      <w:proofErr w:type="gramStart"/>
      <w:r>
        <w:t>particular areas</w:t>
      </w:r>
      <w:proofErr w:type="gramEnd"/>
      <w:r>
        <w:t>, with a view to identifying major problems, evolving effective methods for dealing with them and priorities of action, and evaluating results.</w:t>
      </w:r>
    </w:p>
    <w:p w14:paraId="40327A45" w14:textId="77777777" w:rsidR="007D1182" w:rsidRDefault="007D1182" w:rsidP="00564155">
      <w:pPr>
        <w:pStyle w:val="app22CtextnoNoitalicleft"/>
      </w:pPr>
      <w:r>
        <w:t>Please indicate what arrangements have been made for the reviews provided for in this Article, specifying the intervals at which they take place.</w:t>
      </w:r>
    </w:p>
    <w:p w14:paraId="35F214BF" w14:textId="77777777" w:rsidR="00564155" w:rsidRDefault="00564155" w:rsidP="00564155">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8986A6" w14:textId="77777777" w:rsidR="007D1182" w:rsidRDefault="007D1182" w:rsidP="00564155">
      <w:pPr>
        <w:pStyle w:val="Titre1"/>
      </w:pPr>
      <w:r>
        <w:t>Part III. Action at the national level</w:t>
      </w:r>
    </w:p>
    <w:p w14:paraId="15FF897D" w14:textId="77777777" w:rsidR="007D1182" w:rsidRDefault="007D1182" w:rsidP="00564155">
      <w:pPr>
        <w:pStyle w:val="app22Article"/>
        <w:spacing w:before="120"/>
      </w:pPr>
      <w:r>
        <w:t>Article 8</w:t>
      </w:r>
    </w:p>
    <w:p w14:paraId="074A4B91" w14:textId="77777777" w:rsidR="007D1182" w:rsidRDefault="007D1182" w:rsidP="007D1182">
      <w:pPr>
        <w:pStyle w:val="app22CtextnoNo"/>
      </w:pPr>
      <w:r>
        <w:t>Each Member shall, by laws or regulations or any other method consistent with national conditions and practice and in consultation with the representative organisations of employers and workers concerned, take such steps as may be necessary to give effect to Article 4 of this Convention.</w:t>
      </w:r>
    </w:p>
    <w:p w14:paraId="4841B445" w14:textId="77777777" w:rsidR="007D1182" w:rsidRDefault="007D1182" w:rsidP="00C71011">
      <w:pPr>
        <w:pStyle w:val="app22CtextnoNoitalicleft"/>
      </w:pPr>
      <w:r>
        <w:lastRenderedPageBreak/>
        <w:t>Please indicate what laws or regulations have been adopted to give effect to the policy called for by the Convention.</w:t>
      </w:r>
    </w:p>
    <w:p w14:paraId="3545066E"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BAD968E" w14:textId="77777777" w:rsidR="007D1182" w:rsidRDefault="007D1182" w:rsidP="00C71011">
      <w:pPr>
        <w:pStyle w:val="app22CtextnoNoitalicleft"/>
      </w:pPr>
      <w:r>
        <w:t xml:space="preserve">Please indicate the </w:t>
      </w:r>
      <w:proofErr w:type="gramStart"/>
      <w:r>
        <w:t>manner in which</w:t>
      </w:r>
      <w:proofErr w:type="gramEnd"/>
      <w:r>
        <w:t xml:space="preserve"> the representative organizations of employers and workers concerned were consulted.</w:t>
      </w:r>
    </w:p>
    <w:p w14:paraId="4E30CA85"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D75971B" w14:textId="77777777" w:rsidR="007D1182" w:rsidRDefault="007D1182" w:rsidP="00C71011">
      <w:pPr>
        <w:pStyle w:val="app22CtextnoNoitalicleft"/>
      </w:pPr>
      <w:r>
        <w:t>If this policy is being implemented by means other than laws or regulations, please indicate the method followed.</w:t>
      </w:r>
    </w:p>
    <w:p w14:paraId="2B4F40B8"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332D8A0" w14:textId="77777777" w:rsidR="007D1182" w:rsidRDefault="007D1182" w:rsidP="00C71011">
      <w:pPr>
        <w:pStyle w:val="app22Article"/>
      </w:pPr>
      <w:r>
        <w:t>Article 9</w:t>
      </w:r>
    </w:p>
    <w:p w14:paraId="60AD48AA" w14:textId="77777777" w:rsidR="007D1182" w:rsidRDefault="007D1182" w:rsidP="007D1182">
      <w:pPr>
        <w:pStyle w:val="app22CtextnoNo"/>
      </w:pPr>
      <w:r>
        <w:t xml:space="preserve">1. The enforcement of laws and regulations concerning occupational safety and </w:t>
      </w:r>
      <w:proofErr w:type="gramStart"/>
      <w:r>
        <w:t>health</w:t>
      </w:r>
      <w:proofErr w:type="gramEnd"/>
      <w:r>
        <w:t xml:space="preserve"> and the working environment shall be secured by an adequate and appropriate system of inspection.</w:t>
      </w:r>
    </w:p>
    <w:p w14:paraId="72C99A17" w14:textId="77777777" w:rsidR="007D1182" w:rsidRDefault="007D1182" w:rsidP="007D1182">
      <w:pPr>
        <w:pStyle w:val="app22CtextnoNo"/>
      </w:pPr>
      <w:r>
        <w:t>2. The enforcement system shall provide for adequate penalties for violations of the laws and regulations.</w:t>
      </w:r>
    </w:p>
    <w:p w14:paraId="3B29599E" w14:textId="77777777" w:rsidR="007D1182" w:rsidRDefault="007D1182" w:rsidP="00C71011">
      <w:pPr>
        <w:pStyle w:val="app22CtextnoNoitalicleft"/>
      </w:pPr>
      <w:r>
        <w:t>Please supply information on the organization and functioning of the inspection services responsible for the enforcement of laws and regulations concerning occupational safety and health and the working environment.</w:t>
      </w:r>
    </w:p>
    <w:p w14:paraId="400FEA3F"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C5FE694" w14:textId="77777777" w:rsidR="007D1182" w:rsidRDefault="007D1182" w:rsidP="00C71011">
      <w:pPr>
        <w:pStyle w:val="app22CtextnoNoitalicleft"/>
      </w:pPr>
      <w:r>
        <w:t>Please indicate what penalties are applicable in the event of contravention.</w:t>
      </w:r>
    </w:p>
    <w:p w14:paraId="74857CDB"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1D8FFC" w14:textId="77777777" w:rsidR="007D1182" w:rsidRDefault="007D1182" w:rsidP="00C71011">
      <w:pPr>
        <w:pStyle w:val="app22Article"/>
      </w:pPr>
      <w:r>
        <w:t>Article 10</w:t>
      </w:r>
    </w:p>
    <w:p w14:paraId="772996AD" w14:textId="77777777" w:rsidR="007D1182" w:rsidRDefault="007D1182" w:rsidP="007D1182">
      <w:pPr>
        <w:pStyle w:val="app22CtextnoNo"/>
      </w:pPr>
      <w:r>
        <w:t xml:space="preserve">Measures shall be taken to provide guidance to employers and workers </w:t>
      </w:r>
      <w:proofErr w:type="gramStart"/>
      <w:r>
        <w:t>so as to</w:t>
      </w:r>
      <w:proofErr w:type="gramEnd"/>
      <w:r>
        <w:t xml:space="preserve"> help them to comply with legal obligations.</w:t>
      </w:r>
    </w:p>
    <w:p w14:paraId="11866CC7" w14:textId="77777777" w:rsidR="007D1182" w:rsidRDefault="007D1182" w:rsidP="00C71011">
      <w:pPr>
        <w:pStyle w:val="app22CtextnoNoitalicleft"/>
      </w:pPr>
      <w:r>
        <w:t>Please indicate what measures have been taken to give effect to this provision.</w:t>
      </w:r>
    </w:p>
    <w:bookmarkStart w:id="16" w:name="_Hlk175828447"/>
    <w:p w14:paraId="306F5C79"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bookmarkEnd w:id="16"/>
    <w:p w14:paraId="6D07C06B" w14:textId="77777777" w:rsidR="007D1182" w:rsidRDefault="007D1182" w:rsidP="00C71011">
      <w:pPr>
        <w:pStyle w:val="app22Article"/>
      </w:pPr>
      <w:r>
        <w:t>Article 11</w:t>
      </w:r>
    </w:p>
    <w:p w14:paraId="5D6DB691" w14:textId="77777777" w:rsidR="007D1182" w:rsidRDefault="007D1182" w:rsidP="007D1182">
      <w:pPr>
        <w:pStyle w:val="app22CtextnoNo"/>
      </w:pPr>
      <w:r>
        <w:t>To give effect to the policy referred to in Article 4 of this Convention, the competent authority or authorities shall ensure that the following functions are progressively carried out:</w:t>
      </w:r>
    </w:p>
    <w:p w14:paraId="5501AF84" w14:textId="0561FFE5" w:rsidR="007D1182" w:rsidRDefault="007D1182" w:rsidP="00C71011">
      <w:pPr>
        <w:pStyle w:val="app22Ca"/>
        <w:numPr>
          <w:ilvl w:val="0"/>
          <w:numId w:val="59"/>
        </w:numPr>
      </w:pPr>
      <w:r>
        <w:t xml:space="preserve">the determination, where the nature and degree of hazards so require, of conditions governing the design, construction and layout of undertakings, the commencement of their operations, major alterations affecting them and changes in their purposes, the safety of technical equipment used at work, as well as the application of procedures defined by the competent </w:t>
      </w:r>
      <w:proofErr w:type="gramStart"/>
      <w:r>
        <w:t>authorities;</w:t>
      </w:r>
      <w:proofErr w:type="gramEnd"/>
    </w:p>
    <w:p w14:paraId="3CB748CC" w14:textId="6752D5E2" w:rsidR="007D1182" w:rsidRDefault="007D1182" w:rsidP="00C71011">
      <w:pPr>
        <w:pStyle w:val="app22Ca"/>
        <w:numPr>
          <w:ilvl w:val="0"/>
          <w:numId w:val="59"/>
        </w:numPr>
      </w:pPr>
      <w:r>
        <w:t xml:space="preserve">the determination of work processes and of substances and agents the exposure to which is to be prohibited, limited or made subject to authorisation or control by the competent authority or authorities; health hazards due to the simultaneous exposure to several substances or agents shall be taken into </w:t>
      </w:r>
      <w:proofErr w:type="gramStart"/>
      <w:r>
        <w:t>consideration;</w:t>
      </w:r>
      <w:proofErr w:type="gramEnd"/>
    </w:p>
    <w:p w14:paraId="5E709EE3" w14:textId="2B4C30F9" w:rsidR="007D1182" w:rsidRDefault="007D1182" w:rsidP="00C71011">
      <w:pPr>
        <w:pStyle w:val="app22Ca"/>
        <w:numPr>
          <w:ilvl w:val="0"/>
          <w:numId w:val="59"/>
        </w:numPr>
      </w:pPr>
      <w:r>
        <w:t xml:space="preserve">the establishment and application of procedures for the notification of occupational accidents and diseases, by employers and, when appropriate, insurance institutions and others directly concerned, and the production of annual statistics on occupational accidents and </w:t>
      </w:r>
      <w:proofErr w:type="gramStart"/>
      <w:r>
        <w:t>diseases;</w:t>
      </w:r>
      <w:proofErr w:type="gramEnd"/>
    </w:p>
    <w:p w14:paraId="218C5012" w14:textId="5B8AB5CB" w:rsidR="007D1182" w:rsidRDefault="007D1182" w:rsidP="00C71011">
      <w:pPr>
        <w:pStyle w:val="app22Ca"/>
        <w:numPr>
          <w:ilvl w:val="0"/>
          <w:numId w:val="59"/>
        </w:numPr>
      </w:pPr>
      <w:r>
        <w:t xml:space="preserve">the holding of inquiries, where cases of occupational accidents, occupational diseases or any other injuries to health which arise in the course of or in connection with work appear to reflect situations which are </w:t>
      </w:r>
      <w:proofErr w:type="gramStart"/>
      <w:r>
        <w:t>serious;</w:t>
      </w:r>
      <w:proofErr w:type="gramEnd"/>
    </w:p>
    <w:p w14:paraId="1EE881B5" w14:textId="4BAB3491" w:rsidR="007D1182" w:rsidRDefault="007D1182" w:rsidP="00C71011">
      <w:pPr>
        <w:pStyle w:val="app22Ca"/>
        <w:numPr>
          <w:ilvl w:val="0"/>
          <w:numId w:val="59"/>
        </w:numPr>
      </w:pPr>
      <w:r>
        <w:lastRenderedPageBreak/>
        <w:t xml:space="preserve">the publication, annually, of information on measures taken in pursuance of the policy referred to in Article 4 of this Convention and on occupational accidents, occupational diseases and other injuries to health which arise in the course of or in connection with </w:t>
      </w:r>
      <w:proofErr w:type="gramStart"/>
      <w:r>
        <w:t>work;</w:t>
      </w:r>
      <w:proofErr w:type="gramEnd"/>
    </w:p>
    <w:p w14:paraId="58C4B4F3" w14:textId="48467752" w:rsidR="007D1182" w:rsidRDefault="007D1182" w:rsidP="00C71011">
      <w:pPr>
        <w:pStyle w:val="app22Ca"/>
        <w:numPr>
          <w:ilvl w:val="0"/>
          <w:numId w:val="59"/>
        </w:numPr>
      </w:pPr>
      <w:r>
        <w:t xml:space="preserve">the introduction or extension of systems, </w:t>
      </w:r>
      <w:proofErr w:type="gramStart"/>
      <w:r>
        <w:t>taking into account</w:t>
      </w:r>
      <w:proofErr w:type="gramEnd"/>
      <w:r>
        <w:t xml:space="preserve"> national conditions and possibil­ities, to examine chemical, physical and biological agents in respect of the risk to the health of workers.</w:t>
      </w:r>
    </w:p>
    <w:p w14:paraId="3B8A84F7" w14:textId="42130E39" w:rsidR="00C71011" w:rsidRDefault="007D1182" w:rsidP="00C71011">
      <w:pPr>
        <w:pStyle w:val="app22CtextnoNoitalicleft"/>
      </w:pPr>
      <w:r>
        <w:t>Please indicate the extent to which the competent authority or authorities ensure that the functions enumerated in this Article are carried out.</w:t>
      </w:r>
    </w:p>
    <w:bookmarkStart w:id="17" w:name="_Hlk175828653"/>
    <w:p w14:paraId="66194B5C"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bookmarkEnd w:id="17"/>
    <w:p w14:paraId="04B78950" w14:textId="77777777" w:rsidR="007D1182" w:rsidRDefault="007D1182" w:rsidP="00C71011">
      <w:pPr>
        <w:pStyle w:val="app22Article"/>
      </w:pPr>
      <w:r>
        <w:t>Article 12</w:t>
      </w:r>
    </w:p>
    <w:p w14:paraId="101B8188" w14:textId="77777777" w:rsidR="007D1182" w:rsidRDefault="007D1182" w:rsidP="007D1182">
      <w:pPr>
        <w:pStyle w:val="app22CtextnoNo"/>
      </w:pPr>
      <w:r>
        <w:t>Measures shall be taken, in accordance with national law and practice, with a view to ensuring that those who design, manufacture, import, provide or transfer machinery, equipment or substances for occupational use —</w:t>
      </w:r>
    </w:p>
    <w:p w14:paraId="0A44EC1E" w14:textId="180CFB7C" w:rsidR="007D1182" w:rsidRDefault="007D1182" w:rsidP="00C71011">
      <w:pPr>
        <w:pStyle w:val="app22Ca"/>
        <w:numPr>
          <w:ilvl w:val="0"/>
          <w:numId w:val="60"/>
        </w:numPr>
      </w:pPr>
      <w:r>
        <w:t xml:space="preserve">satisfy themselves that, so far as is reasonably practicable, the machinery, equipment or substance does not entail dangers for the safety and health of those using it </w:t>
      </w:r>
      <w:proofErr w:type="gramStart"/>
      <w:r>
        <w:t>correctly;</w:t>
      </w:r>
      <w:proofErr w:type="gramEnd"/>
    </w:p>
    <w:p w14:paraId="1122E6BC" w14:textId="4FC02418" w:rsidR="007D1182" w:rsidRDefault="007D1182" w:rsidP="00C71011">
      <w:pPr>
        <w:pStyle w:val="app22Ca"/>
        <w:numPr>
          <w:ilvl w:val="0"/>
          <w:numId w:val="60"/>
        </w:numPr>
      </w:pPr>
      <w:r>
        <w:t xml:space="preserve">make available information concerning the correct installation and use of machinery and equipment and the correct use of substances, and information on hazards of machinery and equipment and dangerous properties of chemical substances and physical and biological agents or products, as well as instructions on how known hazards are to be </w:t>
      </w:r>
      <w:proofErr w:type="gramStart"/>
      <w:r>
        <w:t>avoided;</w:t>
      </w:r>
      <w:proofErr w:type="gramEnd"/>
    </w:p>
    <w:p w14:paraId="02FA77BE" w14:textId="395C842C" w:rsidR="007D1182" w:rsidRDefault="007D1182" w:rsidP="00C71011">
      <w:pPr>
        <w:pStyle w:val="app22Ca"/>
        <w:numPr>
          <w:ilvl w:val="0"/>
          <w:numId w:val="60"/>
        </w:numPr>
      </w:pPr>
      <w:r>
        <w:t>undertake studies and research or otherwise keep abreast of the scientific and technical knowledge necessary to comply with subparagraphs (a) and (b) of this Article.</w:t>
      </w:r>
    </w:p>
    <w:p w14:paraId="5DD06566" w14:textId="77777777" w:rsidR="007D1182" w:rsidRDefault="007D1182" w:rsidP="00C71011">
      <w:pPr>
        <w:pStyle w:val="app22CtextnoNoitalicleft"/>
      </w:pPr>
      <w:r>
        <w:t>Please indicate what measures have been taken to give effect to this Article.</w:t>
      </w:r>
    </w:p>
    <w:p w14:paraId="05304FDC"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ECEEECC" w14:textId="77777777" w:rsidR="007D1182" w:rsidRDefault="007D1182" w:rsidP="00C71011">
      <w:pPr>
        <w:pStyle w:val="app22Article"/>
      </w:pPr>
      <w:r>
        <w:t>Article 13</w:t>
      </w:r>
    </w:p>
    <w:p w14:paraId="03ABD271" w14:textId="77777777" w:rsidR="007D1182" w:rsidRDefault="007D1182" w:rsidP="007D1182">
      <w:pPr>
        <w:pStyle w:val="app22CtextnoNo"/>
      </w:pPr>
      <w:r>
        <w:t xml:space="preserve">A worker who has removed himself from a work situation which he has reasonable justification to believe presents an imminent and </w:t>
      </w:r>
      <w:proofErr w:type="gramStart"/>
      <w:r>
        <w:t>serious danger</w:t>
      </w:r>
      <w:proofErr w:type="gramEnd"/>
      <w:r>
        <w:t xml:space="preserve"> to his life or health shall be protected from undue consequences in accordance with national conditions and practice.</w:t>
      </w:r>
    </w:p>
    <w:p w14:paraId="71B4F3B8" w14:textId="77777777" w:rsidR="007D1182" w:rsidRDefault="007D1182" w:rsidP="00C71011">
      <w:pPr>
        <w:pStyle w:val="app22CtextnoNoitalicleft"/>
      </w:pPr>
      <w:r>
        <w:t>Please indicate the legislative or other provisions whereby the protection provided for in this Article is assured.</w:t>
      </w:r>
    </w:p>
    <w:p w14:paraId="3241ADE1"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5F6BC4D" w14:textId="77777777" w:rsidR="007D1182" w:rsidRDefault="007D1182" w:rsidP="00C71011">
      <w:pPr>
        <w:pStyle w:val="app22Article"/>
      </w:pPr>
      <w:r>
        <w:t>Article 14</w:t>
      </w:r>
    </w:p>
    <w:p w14:paraId="25A2A360" w14:textId="77777777" w:rsidR="007D1182" w:rsidRDefault="007D1182" w:rsidP="007D1182">
      <w:pPr>
        <w:pStyle w:val="app22CtextnoNo"/>
      </w:pPr>
      <w:r>
        <w:t>Measures shall be taken with a view to promoting in a manner appropriate to national conditions and practice, the inclusion of questions of occupational safety and health and the working environment at all levels of education and training, including higher technical, medical and professional education, in a manner meeting the training needs of all workers.</w:t>
      </w:r>
    </w:p>
    <w:p w14:paraId="6B6265B3" w14:textId="77777777" w:rsidR="007D1182" w:rsidRDefault="007D1182" w:rsidP="00C71011">
      <w:pPr>
        <w:pStyle w:val="app22CtextnoNoitalicleft"/>
      </w:pPr>
      <w:r>
        <w:t>Please indicate what measures have been taken to give effect to this Article.</w:t>
      </w:r>
    </w:p>
    <w:p w14:paraId="303F03EB" w14:textId="77777777" w:rsidR="00C71011" w:rsidRDefault="00C71011" w:rsidP="00C7101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8E47D56" w14:textId="77777777" w:rsidR="007D1182" w:rsidRDefault="007D1182" w:rsidP="00C71011">
      <w:pPr>
        <w:pStyle w:val="app22Article"/>
      </w:pPr>
      <w:r>
        <w:t>Article 15</w:t>
      </w:r>
    </w:p>
    <w:p w14:paraId="30A92914" w14:textId="77777777" w:rsidR="007D1182" w:rsidRDefault="007D1182" w:rsidP="007D1182">
      <w:pPr>
        <w:pStyle w:val="app22CtextnoNo"/>
      </w:pPr>
      <w:r>
        <w:t xml:space="preserve">1. With a view to ensuring the coherence of the policy referred to in Article 4 of this Convention and of measures for its application, each Member shall, after consultation at the earliest possible stage with the most representative organisations of employers and workers, and with other bodies as appropriate, make arrangements appropriate to national conditions and practice to ensure the </w:t>
      </w:r>
      <w:r>
        <w:lastRenderedPageBreak/>
        <w:t>necessary co-ordination between various authorities and bodies called upon to give effect to Parts II and III of this Convention.</w:t>
      </w:r>
    </w:p>
    <w:p w14:paraId="6499C020" w14:textId="77777777" w:rsidR="007D1182" w:rsidRDefault="007D1182" w:rsidP="007D1182">
      <w:pPr>
        <w:pStyle w:val="app22CtextnoNo"/>
      </w:pPr>
      <w:r>
        <w:t>2. Whenever circumstances so require and national conditions and practice permit, these arrangements shall include the establishment of a central body.</w:t>
      </w:r>
    </w:p>
    <w:p w14:paraId="5276EA1F" w14:textId="5415709F" w:rsidR="007D1182" w:rsidRDefault="007D1182" w:rsidP="00DC5361">
      <w:pPr>
        <w:pStyle w:val="app22CtextnoNoitalicleft"/>
      </w:pPr>
      <w:r>
        <w:t>1</w:t>
      </w:r>
      <w:r w:rsidR="00DC5361">
        <w:t>.</w:t>
      </w:r>
      <w:r w:rsidR="00DC5361">
        <w:t> </w:t>
      </w:r>
      <w:r>
        <w:t>Please indicate what arrangements have been made to ensure the necessary coordination between the various authorities and bodies responsible for giving effect to the Convention at the national level.</w:t>
      </w:r>
    </w:p>
    <w:p w14:paraId="5BA62567" w14:textId="77777777" w:rsidR="00DC5361" w:rsidRDefault="00DC5361" w:rsidP="00DC536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7007F9A" w14:textId="77777777" w:rsidR="007D1182" w:rsidRDefault="007D1182" w:rsidP="00DC5361">
      <w:pPr>
        <w:pStyle w:val="app22CtextnoNoitalicleft"/>
      </w:pPr>
      <w:r>
        <w:t>Please indicate how – and at what stage – the most representative organizations of employers and workers were consulted about these arrangements, and whether any other bodies were consulted.</w:t>
      </w:r>
    </w:p>
    <w:p w14:paraId="748CEA80" w14:textId="77777777" w:rsidR="00DC5361" w:rsidRDefault="00DC5361" w:rsidP="00DC536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B6FD67A" w14:textId="28A0E357" w:rsidR="007D1182" w:rsidRDefault="00DC5361" w:rsidP="00DC5361">
      <w:pPr>
        <w:pStyle w:val="app22CtextnoNoitalicleft"/>
      </w:pPr>
      <w:r>
        <w:t>2.</w:t>
      </w:r>
      <w:r>
        <w:t> </w:t>
      </w:r>
      <w:r w:rsidR="007D1182">
        <w:t>Please indicate whether a central coordinating body has been established.</w:t>
      </w:r>
    </w:p>
    <w:p w14:paraId="1446E0D3" w14:textId="77777777" w:rsidR="00DC5361" w:rsidRDefault="00DC5361" w:rsidP="00DC5361">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83CD0E" w14:textId="77777777" w:rsidR="007D1182" w:rsidRDefault="007D1182" w:rsidP="00DC5361">
      <w:pPr>
        <w:pStyle w:val="Titre1"/>
      </w:pPr>
      <w:r>
        <w:t>Part IV. Action at the level of the undertaking</w:t>
      </w:r>
    </w:p>
    <w:p w14:paraId="575E578B" w14:textId="77777777" w:rsidR="007D1182" w:rsidRDefault="007D1182" w:rsidP="00DC5361">
      <w:pPr>
        <w:pStyle w:val="app22Article"/>
        <w:spacing w:before="120"/>
      </w:pPr>
      <w:r>
        <w:t>Article 16</w:t>
      </w:r>
    </w:p>
    <w:p w14:paraId="595157F2" w14:textId="77777777" w:rsidR="007D1182" w:rsidRDefault="007D1182" w:rsidP="007D1182">
      <w:pPr>
        <w:pStyle w:val="app22CtextnoNo"/>
      </w:pPr>
      <w:r>
        <w:t>1. Employers shall be required to ensure that, so far as is reasonably practicable, the workplaces, machinery, equipment and processes under their control are safe and without risk to health.</w:t>
      </w:r>
    </w:p>
    <w:p w14:paraId="20A7C0B3" w14:textId="77777777" w:rsidR="007D1182" w:rsidRDefault="007D1182" w:rsidP="007D1182">
      <w:pPr>
        <w:pStyle w:val="app22CtextnoNo"/>
      </w:pPr>
      <w:r>
        <w:t>2. Employers shall be required to ensure that, so far as is reasonably practicable, the chemical, physical and biological substances and agents under their control are without risk to health when the appropriate measures of protection are taken.</w:t>
      </w:r>
    </w:p>
    <w:p w14:paraId="5E984813" w14:textId="77777777" w:rsidR="007D1182" w:rsidRDefault="007D1182" w:rsidP="007D1182">
      <w:pPr>
        <w:pStyle w:val="app22CtextnoNo"/>
      </w:pPr>
      <w:r>
        <w:t>3. Employers shall be required to provide, where necessary, adequate protective clothing and protective equipment to prevent, so far as is reasonably practicable, risk of accidents or of adverse effects on health.</w:t>
      </w:r>
    </w:p>
    <w:p w14:paraId="1311F1D3" w14:textId="77777777" w:rsidR="007D1182" w:rsidRDefault="007D1182" w:rsidP="00DE62B9">
      <w:pPr>
        <w:pStyle w:val="app22CtextnoNoitalicleft"/>
      </w:pPr>
      <w:r>
        <w:t>Please indicate the legislative or other provisions whereby employers are required to take the action called for in this Article.</w:t>
      </w:r>
    </w:p>
    <w:p w14:paraId="75B67C83" w14:textId="77777777" w:rsidR="00DE62B9" w:rsidRDefault="00DE62B9" w:rsidP="00DE62B9">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76D4DD" w14:textId="77777777" w:rsidR="007D1182" w:rsidRDefault="007D1182" w:rsidP="00DE62B9">
      <w:pPr>
        <w:pStyle w:val="app22Article"/>
      </w:pPr>
      <w:r>
        <w:t>Article 17</w:t>
      </w:r>
    </w:p>
    <w:p w14:paraId="13D0F861" w14:textId="77777777" w:rsidR="007D1182" w:rsidRDefault="007D1182" w:rsidP="007D1182">
      <w:pPr>
        <w:pStyle w:val="app22CtextnoNo"/>
      </w:pPr>
      <w:r>
        <w:t>Whenever two or more undertakings engage in activities simultaneously at one workplace, they shall collaborate in applying the requirements of this Convention.</w:t>
      </w:r>
    </w:p>
    <w:p w14:paraId="52D56FC3" w14:textId="77777777" w:rsidR="007D1182" w:rsidRDefault="007D1182" w:rsidP="00DE62B9">
      <w:pPr>
        <w:pStyle w:val="app22CtextnoNoitalicleft"/>
      </w:pPr>
      <w:r>
        <w:t>Please indicate the legislative or other provisions whereby undertakings in the circumstances specified in this Article are required to collaborate in applying the requirements of the Convention.</w:t>
      </w:r>
    </w:p>
    <w:p w14:paraId="642BF73B" w14:textId="77777777" w:rsidR="00DE62B9" w:rsidRDefault="00DE62B9" w:rsidP="00DE62B9">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2D7377" w14:textId="77777777" w:rsidR="007D1182" w:rsidRDefault="007D1182" w:rsidP="00DE62B9">
      <w:pPr>
        <w:pStyle w:val="app22Article"/>
      </w:pPr>
      <w:r>
        <w:t>Article 18</w:t>
      </w:r>
    </w:p>
    <w:p w14:paraId="27B37E17" w14:textId="77777777" w:rsidR="007D1182" w:rsidRDefault="007D1182" w:rsidP="007D1182">
      <w:pPr>
        <w:pStyle w:val="app22CtextnoNo"/>
      </w:pPr>
      <w:r>
        <w:t>Employers shall be required to provide, where necessary, for measures to deal with emergencies and accidents, including adequate first-aid arrangements.</w:t>
      </w:r>
    </w:p>
    <w:p w14:paraId="2BF8F460" w14:textId="77777777" w:rsidR="007D1182" w:rsidRDefault="007D1182" w:rsidP="00CA6C8C">
      <w:pPr>
        <w:pStyle w:val="app22CtextnoNoitalicleft"/>
      </w:pPr>
      <w:r>
        <w:t>Please indicate the legislative or other provisions whereby employers are required to take the action called for in this Article.</w:t>
      </w:r>
    </w:p>
    <w:p w14:paraId="2BDBB217" w14:textId="77777777" w:rsidR="00CA6C8C" w:rsidRDefault="00CA6C8C" w:rsidP="00CA6C8C">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C3CD50" w14:textId="77777777" w:rsidR="007D1182" w:rsidRDefault="007D1182" w:rsidP="00CA6C8C">
      <w:pPr>
        <w:pStyle w:val="app22Article"/>
      </w:pPr>
      <w:r>
        <w:t>Article 19</w:t>
      </w:r>
    </w:p>
    <w:p w14:paraId="5AA81FA5" w14:textId="77777777" w:rsidR="007D1182" w:rsidRDefault="007D1182" w:rsidP="007D1182">
      <w:pPr>
        <w:pStyle w:val="app22CtextnoNo"/>
      </w:pPr>
      <w:r>
        <w:t>There shall be arrangements at the level of the undertaking under which —</w:t>
      </w:r>
    </w:p>
    <w:p w14:paraId="7ED2F5DF" w14:textId="63016450" w:rsidR="007D1182" w:rsidRDefault="007D1182" w:rsidP="006F4FDB">
      <w:pPr>
        <w:pStyle w:val="app22Ca"/>
        <w:numPr>
          <w:ilvl w:val="0"/>
          <w:numId w:val="61"/>
        </w:numPr>
      </w:pPr>
      <w:r>
        <w:lastRenderedPageBreak/>
        <w:t xml:space="preserve">workers, in the course of performing their work, co-operate in the fulfilment by their employer of the obligations placed upon </w:t>
      </w:r>
      <w:proofErr w:type="gramStart"/>
      <w:r>
        <w:t>him;</w:t>
      </w:r>
      <w:proofErr w:type="gramEnd"/>
    </w:p>
    <w:p w14:paraId="7E2F72A8" w14:textId="0F29A012" w:rsidR="007D1182" w:rsidRDefault="007D1182" w:rsidP="006F4FDB">
      <w:pPr>
        <w:pStyle w:val="app22Ca"/>
        <w:numPr>
          <w:ilvl w:val="0"/>
          <w:numId w:val="61"/>
        </w:numPr>
      </w:pPr>
      <w:r>
        <w:t xml:space="preserve">representatives of workers in the undertaking co-operate with the employer in the field of occupational safety and </w:t>
      </w:r>
      <w:proofErr w:type="gramStart"/>
      <w:r>
        <w:t>health;</w:t>
      </w:r>
      <w:proofErr w:type="gramEnd"/>
    </w:p>
    <w:p w14:paraId="7D4E809A" w14:textId="0C2B05D4" w:rsidR="007D1182" w:rsidRDefault="007D1182" w:rsidP="006F4FDB">
      <w:pPr>
        <w:pStyle w:val="app22Ca"/>
        <w:numPr>
          <w:ilvl w:val="0"/>
          <w:numId w:val="61"/>
        </w:numPr>
      </w:pPr>
      <w:r>
        <w:t xml:space="preserve">representatives of workers in an undertaking are given adequate information on measures taken by the employer to secure occupational safety and health and may consult their representative organisations about such information provided they do not disclose commercial </w:t>
      </w:r>
      <w:proofErr w:type="gramStart"/>
      <w:r>
        <w:t>secrets;</w:t>
      </w:r>
      <w:proofErr w:type="gramEnd"/>
    </w:p>
    <w:p w14:paraId="47A8919A" w14:textId="2EB29232" w:rsidR="007D1182" w:rsidRDefault="007D1182" w:rsidP="006F4FDB">
      <w:pPr>
        <w:pStyle w:val="app22Ca"/>
        <w:numPr>
          <w:ilvl w:val="0"/>
          <w:numId w:val="61"/>
        </w:numPr>
      </w:pPr>
      <w:r>
        <w:t xml:space="preserve">workers and their representatives in the undertaking are given appropriate training in occupational safety and </w:t>
      </w:r>
      <w:proofErr w:type="gramStart"/>
      <w:r>
        <w:t>health;</w:t>
      </w:r>
      <w:proofErr w:type="gramEnd"/>
    </w:p>
    <w:p w14:paraId="28E68BF3" w14:textId="0528C51B" w:rsidR="007D1182" w:rsidRDefault="007D1182" w:rsidP="006F4FDB">
      <w:pPr>
        <w:pStyle w:val="app22Ca"/>
        <w:numPr>
          <w:ilvl w:val="0"/>
          <w:numId w:val="61"/>
        </w:numPr>
      </w:pPr>
      <w:r>
        <w:t xml:space="preserve">workers or their representatives and, as the case may be, their representative organisations in an undertaking, in accordance with national law and practice, are enabled to enquire into, and are consulted by the employer on, all aspects of occupational safety and health associated with their work; for this </w:t>
      </w:r>
      <w:proofErr w:type="gramStart"/>
      <w:r>
        <w:t>purpose</w:t>
      </w:r>
      <w:proofErr w:type="gramEnd"/>
      <w:r>
        <w:t xml:space="preserve"> technical advisers may, by mutual agreement, be brought in from outside the undertaking;</w:t>
      </w:r>
    </w:p>
    <w:p w14:paraId="2F93BC4D" w14:textId="7E2F27B7" w:rsidR="007D1182" w:rsidRDefault="007D1182" w:rsidP="006F4FDB">
      <w:pPr>
        <w:pStyle w:val="app22Ca"/>
        <w:numPr>
          <w:ilvl w:val="0"/>
          <w:numId w:val="61"/>
        </w:numPr>
      </w:pPr>
      <w:r>
        <w:t xml:space="preserve">a worker reports forthwith to his immediate supervisor any situation which he has reasonable justification to believe presents an imminent and </w:t>
      </w:r>
      <w:proofErr w:type="gramStart"/>
      <w:r>
        <w:t>serious danger</w:t>
      </w:r>
      <w:proofErr w:type="gramEnd"/>
      <w:r>
        <w:t xml:space="preserve"> to his life or health; until the employer has taken remedial action, if necessary, the employer cannot require workers to return to a work situation where there is continuing imminent and serious danger to life or health.</w:t>
      </w:r>
    </w:p>
    <w:p w14:paraId="51AB9357" w14:textId="77777777" w:rsidR="007D1182" w:rsidRDefault="007D1182" w:rsidP="006F4FDB">
      <w:pPr>
        <w:pStyle w:val="app22CtextnoNoitalicleft"/>
      </w:pPr>
      <w:r>
        <w:t xml:space="preserve">Please indicate the legislative </w:t>
      </w:r>
      <w:proofErr w:type="gramStart"/>
      <w:r>
        <w:t>and  /</w:t>
      </w:r>
      <w:proofErr w:type="gramEnd"/>
      <w:r>
        <w:t> or practical measures taken to give effect to the various subparagraphs of this Article.</w:t>
      </w:r>
    </w:p>
    <w:p w14:paraId="2C37B5F0" w14:textId="77777777" w:rsidR="006F4FDB" w:rsidRDefault="006F4FDB" w:rsidP="006F4FDB">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E404161" w14:textId="77777777" w:rsidR="007D1182" w:rsidRDefault="007D1182" w:rsidP="006F4FDB">
      <w:pPr>
        <w:pStyle w:val="app22Article"/>
      </w:pPr>
      <w:r>
        <w:t>Article 20</w:t>
      </w:r>
    </w:p>
    <w:p w14:paraId="4218F8BC" w14:textId="77777777" w:rsidR="007D1182" w:rsidRDefault="007D1182" w:rsidP="007D1182">
      <w:pPr>
        <w:pStyle w:val="app22CtextnoNo"/>
      </w:pPr>
      <w:r>
        <w:t>Co-operation between management and workers and/or their representatives within the undertaking shall be an essential element of organisational and other measures taken in pursuance of Articles 16 to 19 of this Convention.</w:t>
      </w:r>
    </w:p>
    <w:p w14:paraId="530B1D9C" w14:textId="7EE8AD67" w:rsidR="007D1182" w:rsidRDefault="007D1182" w:rsidP="006F4FDB">
      <w:pPr>
        <w:pStyle w:val="app22CtextnoNoitalicleft"/>
      </w:pPr>
      <w:r>
        <w:t>Please indicate what arrangements have been made to ensure cooperation between management and workers an</w:t>
      </w:r>
      <w:r w:rsidR="006F4FDB">
        <w:t>d/o</w:t>
      </w:r>
      <w:r>
        <w:t>r their representatives within the undertaking in the devising and implementation of the measures provided for in Articles 16 to 19.</w:t>
      </w:r>
    </w:p>
    <w:p w14:paraId="7E1FE7E3" w14:textId="77777777" w:rsidR="006F4FDB" w:rsidRDefault="006F4FDB" w:rsidP="006F4FDB">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C7BD74A" w14:textId="77777777" w:rsidR="007D1182" w:rsidRDefault="007D1182" w:rsidP="006F4FDB">
      <w:pPr>
        <w:pStyle w:val="app22Article"/>
      </w:pPr>
      <w:r>
        <w:t>Article 21</w:t>
      </w:r>
    </w:p>
    <w:p w14:paraId="65FF281E" w14:textId="77777777" w:rsidR="007D1182" w:rsidRDefault="007D1182" w:rsidP="007D1182">
      <w:pPr>
        <w:pStyle w:val="app22CtextnoNo"/>
      </w:pPr>
      <w:r>
        <w:t>Occupational safety and health measures shall not involve any expenditure for the workers.</w:t>
      </w:r>
    </w:p>
    <w:p w14:paraId="08B2F8DE" w14:textId="77777777" w:rsidR="007D1182" w:rsidRDefault="007D1182" w:rsidP="006F4FDB">
      <w:pPr>
        <w:pStyle w:val="app22CtextnoNoitalicleft"/>
      </w:pPr>
      <w:r>
        <w:t>Please indicate the legislative or other provisions whereby effect is given to this Article.</w:t>
      </w:r>
    </w:p>
    <w:p w14:paraId="700B24DC" w14:textId="77777777" w:rsidR="006F4FDB" w:rsidRDefault="006F4FDB" w:rsidP="006F4FDB">
      <w:pPr>
        <w:pStyle w:val="app19comment"/>
      </w:pPr>
      <w:r>
        <w:fldChar w:fldCharType="begin">
          <w:ffData>
            <w:name w:val="Texte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07137AD" w14:textId="4585ECAA" w:rsidR="00F1675B" w:rsidRDefault="00F1675B">
      <w:pPr>
        <w:rPr>
          <w:sz w:val="20"/>
          <w:szCs w:val="20"/>
        </w:rPr>
      </w:pPr>
    </w:p>
    <w:p w14:paraId="4AE367CE" w14:textId="77777777" w:rsidR="00341FDA" w:rsidRDefault="00341FDA" w:rsidP="0086113B">
      <w:pPr>
        <w:pStyle w:val="Corpsdetexte"/>
        <w:keepNext/>
        <w:pBdr>
          <w:top w:val="single" w:sz="4" w:space="1" w:color="1D2CBD"/>
        </w:pBdr>
        <w:spacing w:before="0"/>
      </w:pPr>
    </w:p>
    <w:p w14:paraId="6189AC04" w14:textId="15646E5C" w:rsidR="00B62570" w:rsidRDefault="00B62570" w:rsidP="0086113B">
      <w:pPr>
        <w:pStyle w:val="app22CtextnoNo"/>
        <w:keepNext/>
        <w:ind w:left="397" w:hanging="397"/>
      </w:pPr>
      <w:r>
        <w:t>III.</w:t>
      </w:r>
      <w:r>
        <w:tab/>
      </w:r>
      <w:r w:rsidR="0018579C" w:rsidRPr="0018579C">
        <w:rPr>
          <w:i/>
        </w:rPr>
        <w:t>Please state whether courts of law or other tribunals have given decisions involving questions of principle relating to the application of the Convention. If so, please supply the text of these decisions.</w:t>
      </w:r>
      <w:r w:rsidR="006E3BF9">
        <w:t xml:space="preserve"> </w:t>
      </w:r>
    </w:p>
    <w:p w14:paraId="06235C43" w14:textId="4FF51E0E" w:rsidR="00AD5F61" w:rsidRDefault="00AD5F61" w:rsidP="00954FEB">
      <w:pPr>
        <w:pStyle w:val="app19comment"/>
        <w:ind w:left="397"/>
      </w:pPr>
      <w:r>
        <w:fldChar w:fldCharType="begin">
          <w:ffData>
            <w:name w:val="Texte34"/>
            <w:enabled/>
            <w:calcOnExit w:val="0"/>
            <w:textInput/>
          </w:ffData>
        </w:fldChar>
      </w:r>
      <w:bookmarkStart w:id="18" w:name="Texte3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8"/>
    </w:p>
    <w:p w14:paraId="7998F5F5" w14:textId="196797DE" w:rsidR="00B62570" w:rsidRDefault="00B62570" w:rsidP="00341FDA">
      <w:pPr>
        <w:pStyle w:val="app22CtextnoNo"/>
        <w:ind w:left="397" w:hanging="397"/>
      </w:pPr>
      <w:r>
        <w:t>IV.</w:t>
      </w:r>
      <w:r>
        <w:tab/>
      </w:r>
      <w:r w:rsidR="00A16D05" w:rsidRPr="00A16D05">
        <w:rPr>
          <w:i/>
        </w:rPr>
        <w:t>If your country has received assistance or advice within the context of a technical cooperation project being carried out by the ILO, please indicate what action was taken as a result. Please indicate also any factors which may have prevented or delayed such action.</w:t>
      </w:r>
      <w:r w:rsidR="00AC65FF">
        <w:t xml:space="preserve"> </w:t>
      </w:r>
    </w:p>
    <w:p w14:paraId="558A142D" w14:textId="4CA13832" w:rsidR="00AC65FF" w:rsidRDefault="00AC65FF" w:rsidP="00954FEB">
      <w:pPr>
        <w:pStyle w:val="app19comment"/>
        <w:ind w:left="397"/>
      </w:pPr>
      <w:r>
        <w:fldChar w:fldCharType="begin">
          <w:ffData>
            <w:name w:val="Texte35"/>
            <w:enabled/>
            <w:calcOnExit w:val="0"/>
            <w:textInput/>
          </w:ffData>
        </w:fldChar>
      </w:r>
      <w:bookmarkStart w:id="19" w:name="Texte3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9"/>
    </w:p>
    <w:p w14:paraId="7C20B668" w14:textId="5029A8BC" w:rsidR="00B62570" w:rsidRDefault="00B62570" w:rsidP="00341FDA">
      <w:pPr>
        <w:pStyle w:val="app22CtextnoNo"/>
        <w:ind w:left="397" w:hanging="397"/>
      </w:pPr>
      <w:r>
        <w:lastRenderedPageBreak/>
        <w:t>V.</w:t>
      </w:r>
      <w:r>
        <w:tab/>
      </w:r>
      <w:r w:rsidR="00565757" w:rsidRPr="00565757">
        <w:rPr>
          <w:i/>
        </w:rPr>
        <w:t>Please give also a general appreciation of the manner in which the Convention is applied in your country, and attach – in so far as the information in question has not already been supplied in connection with other questions in this form – extracts from inspection reports and, where such statistics exist, information on the number of workers covered by the legislation, the number and nature of the contraventions reported, the number, nature and cause of the accidents reported, etc.</w:t>
      </w:r>
    </w:p>
    <w:p w14:paraId="71CF4C9E" w14:textId="58BCDD19" w:rsidR="00AC65FF" w:rsidRDefault="00AC65FF" w:rsidP="00954FEB">
      <w:pPr>
        <w:pStyle w:val="app19comment"/>
        <w:ind w:left="397"/>
      </w:pPr>
      <w:r>
        <w:fldChar w:fldCharType="begin">
          <w:ffData>
            <w:name w:val="Texte36"/>
            <w:enabled/>
            <w:calcOnExit w:val="0"/>
            <w:textInput/>
          </w:ffData>
        </w:fldChar>
      </w:r>
      <w:bookmarkStart w:id="20" w:name="Texte3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0"/>
    </w:p>
    <w:p w14:paraId="0D25952B" w14:textId="77777777" w:rsidR="00A66E73" w:rsidRDefault="00565757" w:rsidP="00341FDA">
      <w:pPr>
        <w:pStyle w:val="app22CtextnoNo"/>
        <w:ind w:left="397" w:hanging="397"/>
        <w:rPr>
          <w:i/>
        </w:rPr>
      </w:pPr>
      <w:r>
        <w:t>VI</w:t>
      </w:r>
      <w:r w:rsidR="00B62570">
        <w:tab/>
      </w:r>
      <w:r w:rsidRPr="008728B6">
        <w:rPr>
          <w:i/>
        </w:rPr>
        <w:t>Please indicate the representative organizations of employers and workers to which copies of the present report have been communicated in accordance with article 23, paragraph 2, of the Constitution of the International Labour Organisation</w:t>
      </w:r>
      <w:r>
        <w:rPr>
          <w:i/>
        </w:rPr>
        <w:t>.</w:t>
      </w:r>
      <w:r w:rsidRPr="00954FEB">
        <w:rPr>
          <w:rStyle w:val="Appelnotedebasdep"/>
          <w:i/>
        </w:rPr>
        <w:footnoteReference w:id="1"/>
      </w:r>
      <w:r w:rsidRPr="008728B6">
        <w:rPr>
          <w:i/>
        </w:rPr>
        <w:t xml:space="preserve"> </w:t>
      </w:r>
      <w:r w:rsidR="003A480B" w:rsidRPr="003A480B">
        <w:rPr>
          <w:i/>
        </w:rPr>
        <w:t>If copies of the report have not been communicated to representative organizations of employers and/or workers or if they have been communicated to bodies other than such organizations, please supply in-formation on any particular circumstances existing in your country which explain the procedure followed.</w:t>
      </w:r>
    </w:p>
    <w:p w14:paraId="1794CD3B" w14:textId="77777777" w:rsidR="008326B6" w:rsidRDefault="008326B6" w:rsidP="008326B6">
      <w:pPr>
        <w:pStyle w:val="app19comment"/>
        <w:ind w:left="397"/>
      </w:pPr>
      <w:r>
        <w:fldChar w:fldCharType="begin">
          <w:ffData>
            <w:name w:val="Texte3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E029E1C" w14:textId="42A5EC0D" w:rsidR="00B62570" w:rsidRPr="00A66E73" w:rsidRDefault="00A66E73" w:rsidP="00D001DB">
      <w:pPr>
        <w:pStyle w:val="app22CtextnoNo"/>
        <w:spacing w:before="60"/>
        <w:ind w:left="397" w:hanging="397"/>
        <w:rPr>
          <w:i/>
          <w:iCs/>
        </w:rPr>
      </w:pPr>
      <w:r>
        <w:tab/>
      </w:r>
      <w:r w:rsidRPr="00A66E73">
        <w:rPr>
          <w:i/>
          <w:iCs/>
        </w:rPr>
        <w:t>Please indicate whether you have received from the organizations of employers or workers concerned any observations, either of a general kind or in connection with the present or the previous report, regarding the practical application of the provisions of the Convention or the application of the legislation or other measures implementing the Convention. If so, please communicate the observations received, together with any comments that you consider useful.</w:t>
      </w:r>
    </w:p>
    <w:p w14:paraId="78ECF316" w14:textId="77777777" w:rsidR="00730C4D" w:rsidRDefault="00730C4D" w:rsidP="00730C4D">
      <w:pPr>
        <w:pStyle w:val="app19comment"/>
        <w:ind w:left="397"/>
      </w:pPr>
      <w:r>
        <w:fldChar w:fldCharType="begin">
          <w:ffData>
            <w:name w:val="Texte3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B118D94" w14:textId="77777777" w:rsidR="00397A6C" w:rsidRDefault="00397A6C">
      <w:pPr>
        <w:rPr>
          <w:sz w:val="20"/>
        </w:rPr>
      </w:pPr>
      <w:r>
        <w:br w:type="page"/>
      </w:r>
    </w:p>
    <w:p w14:paraId="1473CB5E" w14:textId="5917D6A3" w:rsidR="00A837EC" w:rsidRPr="007950F8" w:rsidRDefault="00702A57" w:rsidP="004076B4">
      <w:pPr>
        <w:pStyle w:val="cartouche"/>
      </w:pPr>
      <w:r w:rsidRPr="007950F8">
        <w:rPr>
          <w:rFonts w:ascii="Wingdings 3" w:hAnsi="Wingdings 3"/>
        </w:rPr>
        <w:lastRenderedPageBreak/>
        <w:t></w:t>
      </w:r>
      <w:r w:rsidRPr="007950F8">
        <w:rPr>
          <w:rFonts w:ascii="Times New Roman" w:hAnsi="Times New Roman"/>
        </w:rPr>
        <w:t xml:space="preserve"> </w:t>
      </w:r>
      <w:r w:rsidR="003F2CD7">
        <w:t>APPENDIX</w:t>
      </w:r>
      <w:r w:rsidR="00A837EC" w:rsidRPr="007950F8">
        <w:rPr>
          <w:color w:val="1E2DBE"/>
        </w:rPr>
        <w:t>0</w:t>
      </w:r>
    </w:p>
    <w:p w14:paraId="154E2BFE" w14:textId="166EF86C" w:rsidR="00B62570" w:rsidRDefault="0045327C" w:rsidP="00A837EC">
      <w:pPr>
        <w:pStyle w:val="app22Titre4"/>
        <w:jc w:val="center"/>
      </w:pPr>
      <w:r w:rsidRPr="0045327C">
        <w:t>OCCUPATIONAL SAFETY AND HEALTH RECOMMENDATION, 1981 (No. 164)</w:t>
      </w:r>
      <w:r w:rsidR="003F2CD7">
        <w:t xml:space="preserve"> </w:t>
      </w:r>
    </w:p>
    <w:p w14:paraId="441C98D0" w14:textId="77777777" w:rsidR="00D9178B" w:rsidRDefault="00D9178B" w:rsidP="00D9178B">
      <w:pPr>
        <w:pStyle w:val="Titre1"/>
      </w:pPr>
      <w:r>
        <w:t>I. Scope and definitions</w:t>
      </w:r>
    </w:p>
    <w:p w14:paraId="181F2BB9" w14:textId="77777777" w:rsidR="00D9178B" w:rsidRDefault="00D9178B" w:rsidP="00D9178B">
      <w:pPr>
        <w:pStyle w:val="app22CtextnoNo"/>
      </w:pPr>
      <w:r>
        <w:t>1. (1) To the greatest extent possible, the provisions of the Occupational Safety and Health Convention, 1981, hereinafter referred to as the Convention, and of this Recommendation should be applied to all branches of economic activity and to all categories of workers.</w:t>
      </w:r>
    </w:p>
    <w:p w14:paraId="7EDD089B" w14:textId="77777777" w:rsidR="00D9178B" w:rsidRDefault="00D9178B" w:rsidP="00D9178B">
      <w:pPr>
        <w:pStyle w:val="app22Ctextsuite"/>
      </w:pPr>
      <w:r>
        <w:t>(2) Provision should be made for such measures as may be necessary and practicable to give self-employed persons protection analogous to that provided for in the Convention and in this Recommendation.</w:t>
      </w:r>
    </w:p>
    <w:p w14:paraId="00A02F8D" w14:textId="77777777" w:rsidR="00D9178B" w:rsidRDefault="00D9178B" w:rsidP="00D9178B">
      <w:pPr>
        <w:pStyle w:val="app22CtextnoNo"/>
      </w:pPr>
      <w:r>
        <w:t>2. </w:t>
      </w:r>
      <w:proofErr w:type="gramStart"/>
      <w:r>
        <w:t>For the purpose of</w:t>
      </w:r>
      <w:proofErr w:type="gramEnd"/>
      <w:r>
        <w:t xml:space="preserve"> this Recommendation—</w:t>
      </w:r>
    </w:p>
    <w:p w14:paraId="1C4CF6D6" w14:textId="3A8CACDF" w:rsidR="00D9178B" w:rsidRDefault="00D9178B" w:rsidP="00D9178B">
      <w:pPr>
        <w:pStyle w:val="app22Ca"/>
        <w:numPr>
          <w:ilvl w:val="0"/>
          <w:numId w:val="62"/>
        </w:numPr>
      </w:pPr>
      <w:r>
        <w:t xml:space="preserve">the term “branches of economic activity” covers all branches in which workers are employed, including the public </w:t>
      </w:r>
      <w:proofErr w:type="gramStart"/>
      <w:r>
        <w:t>service;</w:t>
      </w:r>
      <w:proofErr w:type="gramEnd"/>
    </w:p>
    <w:p w14:paraId="4FA63593" w14:textId="17C9FBA9" w:rsidR="00D9178B" w:rsidRDefault="00D9178B" w:rsidP="00D9178B">
      <w:pPr>
        <w:pStyle w:val="app22Ca"/>
        <w:numPr>
          <w:ilvl w:val="0"/>
          <w:numId w:val="62"/>
        </w:numPr>
      </w:pPr>
      <w:r>
        <w:t xml:space="preserve">the term “workers” covers all employed persons, including public </w:t>
      </w:r>
      <w:proofErr w:type="gramStart"/>
      <w:r>
        <w:t>employees;</w:t>
      </w:r>
      <w:proofErr w:type="gramEnd"/>
    </w:p>
    <w:p w14:paraId="366238D5" w14:textId="37149059" w:rsidR="00D9178B" w:rsidRDefault="00D9178B" w:rsidP="00D9178B">
      <w:pPr>
        <w:pStyle w:val="app22Ca"/>
        <w:numPr>
          <w:ilvl w:val="0"/>
          <w:numId w:val="62"/>
        </w:numPr>
      </w:pPr>
      <w:r>
        <w:t xml:space="preserve">the term “workplace” covers all places where workers need to be or to go by reason of their work and which are under the direct or indirect control of the </w:t>
      </w:r>
      <w:proofErr w:type="gramStart"/>
      <w:r>
        <w:t>employer;</w:t>
      </w:r>
      <w:proofErr w:type="gramEnd"/>
    </w:p>
    <w:p w14:paraId="712B1F3D" w14:textId="3A4D62EE" w:rsidR="00D9178B" w:rsidRDefault="00D9178B" w:rsidP="00D9178B">
      <w:pPr>
        <w:pStyle w:val="app22Ca"/>
        <w:numPr>
          <w:ilvl w:val="0"/>
          <w:numId w:val="62"/>
        </w:numPr>
      </w:pPr>
      <w:r>
        <w:t xml:space="preserve">the term “regulations” covers all provisions given force of law by the competent authority or </w:t>
      </w:r>
      <w:proofErr w:type="gramStart"/>
      <w:r>
        <w:t>authorities;</w:t>
      </w:r>
      <w:proofErr w:type="gramEnd"/>
    </w:p>
    <w:p w14:paraId="1E5A5B87" w14:textId="0F8185A2" w:rsidR="00D9178B" w:rsidRDefault="00D9178B" w:rsidP="00D9178B">
      <w:pPr>
        <w:pStyle w:val="app22Ca"/>
        <w:numPr>
          <w:ilvl w:val="0"/>
          <w:numId w:val="62"/>
        </w:numPr>
      </w:pPr>
      <w:r>
        <w:t>the term “health”, in relation to work, indicates not merely the absence of disease or infirmity; it also includes the physical and mental elements affecting health which are directly related to safety and hygiene at work.</w:t>
      </w:r>
    </w:p>
    <w:p w14:paraId="0B7600F8" w14:textId="77777777" w:rsidR="00D9178B" w:rsidRDefault="00D9178B" w:rsidP="00D9178B">
      <w:pPr>
        <w:pStyle w:val="Titre1"/>
      </w:pPr>
      <w:r>
        <w:t>II. Technical fields of action</w:t>
      </w:r>
    </w:p>
    <w:p w14:paraId="490FE30A" w14:textId="77777777" w:rsidR="00D9178B" w:rsidRDefault="00D9178B" w:rsidP="00D9178B">
      <w:pPr>
        <w:pStyle w:val="app22CtextnoNo"/>
      </w:pPr>
      <w:r>
        <w:t xml:space="preserve">3. As appropriate for different branches of economic activity and different types of work and </w:t>
      </w:r>
      <w:proofErr w:type="gramStart"/>
      <w:r>
        <w:t>taking into account</w:t>
      </w:r>
      <w:proofErr w:type="gramEnd"/>
      <w:r>
        <w:t xml:space="preserve"> the principle of giving priority to eliminating hazards at their source, measures should be taken in pursuance of the policy referred to in Article 4 of the Convention, in particular in the following fields:</w:t>
      </w:r>
    </w:p>
    <w:p w14:paraId="0185D246" w14:textId="0D8D6CB4" w:rsidR="00D9178B" w:rsidRDefault="00D9178B" w:rsidP="00D9178B">
      <w:pPr>
        <w:pStyle w:val="app22Ca"/>
        <w:numPr>
          <w:ilvl w:val="0"/>
          <w:numId w:val="63"/>
        </w:numPr>
      </w:pPr>
      <w:r>
        <w:t xml:space="preserve">design, siting, structural features, installation, maintenance, repair and alteration of workplaces and means of access thereto and egress </w:t>
      </w:r>
      <w:proofErr w:type="gramStart"/>
      <w:r>
        <w:t>therefrom;</w:t>
      </w:r>
      <w:proofErr w:type="gramEnd"/>
    </w:p>
    <w:p w14:paraId="05E08087" w14:textId="37F96F2A" w:rsidR="00D9178B" w:rsidRDefault="00D9178B" w:rsidP="00D9178B">
      <w:pPr>
        <w:pStyle w:val="app22Ca"/>
        <w:numPr>
          <w:ilvl w:val="0"/>
          <w:numId w:val="63"/>
        </w:numPr>
      </w:pPr>
      <w:r>
        <w:t xml:space="preserve">lighting, ventilation, order and cleanliness of </w:t>
      </w:r>
      <w:proofErr w:type="gramStart"/>
      <w:r>
        <w:t>workplaces;</w:t>
      </w:r>
      <w:proofErr w:type="gramEnd"/>
    </w:p>
    <w:p w14:paraId="10AF7E42" w14:textId="7BE63BF0" w:rsidR="00D9178B" w:rsidRDefault="00D9178B" w:rsidP="00D9178B">
      <w:pPr>
        <w:pStyle w:val="app22Ca"/>
        <w:numPr>
          <w:ilvl w:val="0"/>
          <w:numId w:val="63"/>
        </w:numPr>
      </w:pPr>
      <w:r>
        <w:t xml:space="preserve">temperature, humidity and movement of air in the </w:t>
      </w:r>
      <w:proofErr w:type="gramStart"/>
      <w:r>
        <w:t>workplace;</w:t>
      </w:r>
      <w:proofErr w:type="gramEnd"/>
    </w:p>
    <w:p w14:paraId="378B6655" w14:textId="55D20E54" w:rsidR="00D9178B" w:rsidRDefault="00D9178B" w:rsidP="00D9178B">
      <w:pPr>
        <w:pStyle w:val="app22Ca"/>
        <w:numPr>
          <w:ilvl w:val="0"/>
          <w:numId w:val="63"/>
        </w:numPr>
      </w:pPr>
      <w:r>
        <w:t xml:space="preserve">design, construction, use, maintenance, testing and inspection of machinery and equipment liable to present hazards and, as appropriate, their approval and </w:t>
      </w:r>
      <w:proofErr w:type="gramStart"/>
      <w:r>
        <w:t>transfer;</w:t>
      </w:r>
      <w:proofErr w:type="gramEnd"/>
    </w:p>
    <w:p w14:paraId="79E19D7C" w14:textId="25FC0E67" w:rsidR="00D9178B" w:rsidRDefault="00D9178B" w:rsidP="00D9178B">
      <w:pPr>
        <w:pStyle w:val="app22Ca"/>
        <w:numPr>
          <w:ilvl w:val="0"/>
          <w:numId w:val="63"/>
        </w:numPr>
      </w:pPr>
      <w:r>
        <w:t xml:space="preserve">prevention of harmful physical or mental stress due to conditions of </w:t>
      </w:r>
      <w:proofErr w:type="gramStart"/>
      <w:r>
        <w:t>work;</w:t>
      </w:r>
      <w:proofErr w:type="gramEnd"/>
    </w:p>
    <w:p w14:paraId="5F639508" w14:textId="6752ADFB" w:rsidR="00D9178B" w:rsidRDefault="00D9178B" w:rsidP="00D9178B">
      <w:pPr>
        <w:pStyle w:val="app22Ca"/>
        <w:numPr>
          <w:ilvl w:val="0"/>
          <w:numId w:val="63"/>
        </w:numPr>
      </w:pPr>
      <w:r>
        <w:t xml:space="preserve">handling, stacking and storage of loads and materials, manually or </w:t>
      </w:r>
      <w:proofErr w:type="gramStart"/>
      <w:r>
        <w:t>mechanically;</w:t>
      </w:r>
      <w:proofErr w:type="gramEnd"/>
    </w:p>
    <w:p w14:paraId="0A593ED5" w14:textId="73ABC3D8" w:rsidR="00D9178B" w:rsidRDefault="00D9178B" w:rsidP="00D9178B">
      <w:pPr>
        <w:pStyle w:val="app22Ca"/>
        <w:numPr>
          <w:ilvl w:val="0"/>
          <w:numId w:val="63"/>
        </w:numPr>
      </w:pPr>
      <w:r>
        <w:t xml:space="preserve">use of </w:t>
      </w:r>
      <w:proofErr w:type="gramStart"/>
      <w:r>
        <w:t>electricity;</w:t>
      </w:r>
      <w:proofErr w:type="gramEnd"/>
    </w:p>
    <w:p w14:paraId="1CCC2C93" w14:textId="670EF9BF" w:rsidR="00D9178B" w:rsidRDefault="00D9178B" w:rsidP="00D9178B">
      <w:pPr>
        <w:pStyle w:val="app22Ca"/>
        <w:numPr>
          <w:ilvl w:val="0"/>
          <w:numId w:val="63"/>
        </w:numPr>
      </w:pPr>
      <w:r>
        <w:t xml:space="preserve">manufacture, packing, labelling, transport, storage and use of dangerous substances and agents, disposal of their wastes and residues, and, as appropriate, their replacement by other substances or agents which are not </w:t>
      </w:r>
      <w:proofErr w:type="gramStart"/>
      <w:r>
        <w:t>dangerous</w:t>
      </w:r>
      <w:proofErr w:type="gramEnd"/>
      <w:r>
        <w:t xml:space="preserve"> or which are less dangerous;</w:t>
      </w:r>
    </w:p>
    <w:p w14:paraId="5FD6C9E9" w14:textId="3D4E02F9" w:rsidR="00D9178B" w:rsidRDefault="00D9178B" w:rsidP="00D9178B">
      <w:pPr>
        <w:pStyle w:val="app22Ca"/>
        <w:numPr>
          <w:ilvl w:val="0"/>
          <w:numId w:val="63"/>
        </w:numPr>
      </w:pPr>
      <w:r>
        <w:t xml:space="preserve">radiation </w:t>
      </w:r>
      <w:proofErr w:type="gramStart"/>
      <w:r>
        <w:t>protection;</w:t>
      </w:r>
      <w:proofErr w:type="gramEnd"/>
    </w:p>
    <w:p w14:paraId="4E0CC690" w14:textId="6A01E4CE" w:rsidR="00D9178B" w:rsidRDefault="00D9178B" w:rsidP="00D9178B">
      <w:pPr>
        <w:pStyle w:val="app22Ca"/>
        <w:numPr>
          <w:ilvl w:val="0"/>
          <w:numId w:val="63"/>
        </w:numPr>
      </w:pPr>
      <w:r>
        <w:t xml:space="preserve">prevention and control of, and protection against, occupational hazards due to noise and </w:t>
      </w:r>
      <w:proofErr w:type="gramStart"/>
      <w:r>
        <w:t>vibration;</w:t>
      </w:r>
      <w:proofErr w:type="gramEnd"/>
    </w:p>
    <w:p w14:paraId="5B2A50C3" w14:textId="4E6A7416" w:rsidR="00D9178B" w:rsidRDefault="00D9178B" w:rsidP="00D9178B">
      <w:pPr>
        <w:pStyle w:val="app22Ca"/>
        <w:numPr>
          <w:ilvl w:val="0"/>
          <w:numId w:val="63"/>
        </w:numPr>
      </w:pPr>
      <w:r>
        <w:t xml:space="preserve">control of the atmosphere and other ambient factors of </w:t>
      </w:r>
      <w:proofErr w:type="gramStart"/>
      <w:r>
        <w:t>workplaces;</w:t>
      </w:r>
      <w:proofErr w:type="gramEnd"/>
    </w:p>
    <w:p w14:paraId="01692980" w14:textId="6E124BD6" w:rsidR="00D9178B" w:rsidRDefault="00D9178B" w:rsidP="00D9178B">
      <w:pPr>
        <w:pStyle w:val="app22Ca"/>
        <w:numPr>
          <w:ilvl w:val="0"/>
          <w:numId w:val="63"/>
        </w:numPr>
      </w:pPr>
      <w:r>
        <w:t xml:space="preserve">prevention and control of hazards due to high and low barometric </w:t>
      </w:r>
      <w:proofErr w:type="gramStart"/>
      <w:r>
        <w:t>pressures;</w:t>
      </w:r>
      <w:proofErr w:type="gramEnd"/>
    </w:p>
    <w:p w14:paraId="3A69D31D" w14:textId="13D7A828" w:rsidR="00D9178B" w:rsidRDefault="00D9178B" w:rsidP="00D9178B">
      <w:pPr>
        <w:pStyle w:val="app22Ca"/>
        <w:numPr>
          <w:ilvl w:val="0"/>
          <w:numId w:val="63"/>
        </w:numPr>
      </w:pPr>
      <w:r>
        <w:lastRenderedPageBreak/>
        <w:t xml:space="preserve">prevention of fires and explosions and measures to be taken in case of fire or </w:t>
      </w:r>
      <w:proofErr w:type="gramStart"/>
      <w:r>
        <w:t>explosion;</w:t>
      </w:r>
      <w:proofErr w:type="gramEnd"/>
    </w:p>
    <w:p w14:paraId="08D4E18C" w14:textId="300D1489" w:rsidR="00D9178B" w:rsidRDefault="00D9178B" w:rsidP="00D9178B">
      <w:pPr>
        <w:pStyle w:val="app22Ca"/>
        <w:numPr>
          <w:ilvl w:val="0"/>
          <w:numId w:val="63"/>
        </w:numPr>
      </w:pPr>
      <w:r>
        <w:t xml:space="preserve">design, manufacture, supply, use, maintenance and testing of personal protective equipment and protective </w:t>
      </w:r>
      <w:proofErr w:type="gramStart"/>
      <w:r>
        <w:t>clothing;</w:t>
      </w:r>
      <w:proofErr w:type="gramEnd"/>
    </w:p>
    <w:p w14:paraId="69DD66EA" w14:textId="7ADD106B" w:rsidR="00D9178B" w:rsidRDefault="00D9178B" w:rsidP="00D9178B">
      <w:pPr>
        <w:pStyle w:val="app22Ca"/>
        <w:numPr>
          <w:ilvl w:val="0"/>
          <w:numId w:val="63"/>
        </w:numPr>
      </w:pPr>
      <w:r>
        <w:t xml:space="preserve">sanitary installations, washing facilities, facilities for changing and storing clothes, supply of drinking water, and any other welfare facilities connected with occupational safety and </w:t>
      </w:r>
      <w:proofErr w:type="gramStart"/>
      <w:r>
        <w:t>health;</w:t>
      </w:r>
      <w:proofErr w:type="gramEnd"/>
    </w:p>
    <w:p w14:paraId="6DC1FB8B" w14:textId="08B7BFE3" w:rsidR="00D9178B" w:rsidRDefault="00D9178B" w:rsidP="00D9178B">
      <w:pPr>
        <w:pStyle w:val="app22Ca"/>
        <w:numPr>
          <w:ilvl w:val="0"/>
          <w:numId w:val="63"/>
        </w:numPr>
      </w:pPr>
      <w:r>
        <w:t xml:space="preserve">first-aid </w:t>
      </w:r>
      <w:proofErr w:type="gramStart"/>
      <w:r>
        <w:t>treatment;</w:t>
      </w:r>
      <w:proofErr w:type="gramEnd"/>
    </w:p>
    <w:p w14:paraId="45DBE9D9" w14:textId="597E04A6" w:rsidR="00D9178B" w:rsidRDefault="00D9178B" w:rsidP="00D9178B">
      <w:pPr>
        <w:pStyle w:val="app22Ca"/>
        <w:numPr>
          <w:ilvl w:val="0"/>
          <w:numId w:val="63"/>
        </w:numPr>
      </w:pPr>
      <w:r>
        <w:t xml:space="preserve">establishment of emergency </w:t>
      </w:r>
      <w:proofErr w:type="gramStart"/>
      <w:r>
        <w:t>plans;</w:t>
      </w:r>
      <w:proofErr w:type="gramEnd"/>
    </w:p>
    <w:p w14:paraId="20A70852" w14:textId="70DF3540" w:rsidR="00D9178B" w:rsidRDefault="00D9178B" w:rsidP="00D9178B">
      <w:pPr>
        <w:pStyle w:val="app22Ca"/>
        <w:numPr>
          <w:ilvl w:val="0"/>
          <w:numId w:val="63"/>
        </w:numPr>
      </w:pPr>
      <w:r>
        <w:t>supervision of the health of workers.</w:t>
      </w:r>
    </w:p>
    <w:p w14:paraId="42F6E723" w14:textId="77777777" w:rsidR="00D9178B" w:rsidRDefault="00D9178B" w:rsidP="00D9178B">
      <w:pPr>
        <w:pStyle w:val="Titre1"/>
      </w:pPr>
      <w:r>
        <w:t>III. Action at the national level</w:t>
      </w:r>
    </w:p>
    <w:p w14:paraId="150E1025" w14:textId="77777777" w:rsidR="00D9178B" w:rsidRDefault="00D9178B" w:rsidP="00D9178B">
      <w:pPr>
        <w:pStyle w:val="app22CtextnoNo"/>
      </w:pPr>
      <w:r>
        <w:t>4. With a view to giving effect to the policy referred to in Article 4 of the Convention, and taking account of the technical fields of action listed in Paragraph 3 of this Recommendation, the competent authority or authorities in each country should—</w:t>
      </w:r>
    </w:p>
    <w:p w14:paraId="578E1A88" w14:textId="7015131C" w:rsidR="00D9178B" w:rsidRDefault="00D9178B" w:rsidP="00D9178B">
      <w:pPr>
        <w:pStyle w:val="app22Ca"/>
        <w:numPr>
          <w:ilvl w:val="0"/>
          <w:numId w:val="64"/>
        </w:numPr>
      </w:pPr>
      <w:r>
        <w:t xml:space="preserve">issue or approve regulations, codes of practice or other suitable provisions on occupational safety and health and the working environment, account being taken of the links existing between safety and health, on the one hand, and hours of work and rest breaks, on the </w:t>
      </w:r>
      <w:proofErr w:type="gramStart"/>
      <w:r>
        <w:t>other;</w:t>
      </w:r>
      <w:proofErr w:type="gramEnd"/>
    </w:p>
    <w:p w14:paraId="019CAB00" w14:textId="1F1CBD81" w:rsidR="00D9178B" w:rsidRDefault="00D9178B" w:rsidP="00D9178B">
      <w:pPr>
        <w:pStyle w:val="app22Ca"/>
        <w:numPr>
          <w:ilvl w:val="0"/>
          <w:numId w:val="64"/>
        </w:numPr>
      </w:pPr>
      <w:r>
        <w:t xml:space="preserve">from time to time review legislative enactments concerning occupational safety and health and the working environment, and provisions issued or approved in pursuance of clause (a) of this Paragraph, in the light of experience and advances in science and </w:t>
      </w:r>
      <w:proofErr w:type="gramStart"/>
      <w:r>
        <w:t>technology;</w:t>
      </w:r>
      <w:proofErr w:type="gramEnd"/>
    </w:p>
    <w:p w14:paraId="7258DF70" w14:textId="503ACAB8" w:rsidR="00D9178B" w:rsidRDefault="00D9178B" w:rsidP="00D9178B">
      <w:pPr>
        <w:pStyle w:val="app22Ca"/>
        <w:numPr>
          <w:ilvl w:val="0"/>
          <w:numId w:val="64"/>
        </w:numPr>
      </w:pPr>
      <w:r>
        <w:t xml:space="preserve">undertake or promote studies and research to identify hazards and find means of overcoming </w:t>
      </w:r>
      <w:proofErr w:type="gramStart"/>
      <w:r>
        <w:t>them;</w:t>
      </w:r>
      <w:proofErr w:type="gramEnd"/>
    </w:p>
    <w:p w14:paraId="5680AD9E" w14:textId="0166DAFF" w:rsidR="00D9178B" w:rsidRDefault="00D9178B" w:rsidP="00D9178B">
      <w:pPr>
        <w:pStyle w:val="app22Ca"/>
        <w:numPr>
          <w:ilvl w:val="0"/>
          <w:numId w:val="64"/>
        </w:numPr>
      </w:pPr>
      <w:r>
        <w:t xml:space="preserve">provide information and advice, in an appropriate manner, to employers and workers and promote or facilitate co-operation between them and their organisations, with a view to eliminating hazards or reducing them as far as practicable; where appropriate, a special training programme for migrant workers in their mother tongue should be </w:t>
      </w:r>
      <w:proofErr w:type="gramStart"/>
      <w:r>
        <w:t>provided;</w:t>
      </w:r>
      <w:proofErr w:type="gramEnd"/>
    </w:p>
    <w:p w14:paraId="21917B37" w14:textId="48CF2DBE" w:rsidR="00D9178B" w:rsidRDefault="00D9178B" w:rsidP="00D9178B">
      <w:pPr>
        <w:pStyle w:val="app22Ca"/>
        <w:numPr>
          <w:ilvl w:val="0"/>
          <w:numId w:val="64"/>
        </w:numPr>
      </w:pPr>
      <w:r>
        <w:t xml:space="preserve">provide specific measures to prevent catastrophes, and to co-ordinate and make coherent the actions to be taken at different levels, particularly in industrial zones where undertakings with high potential risks for workers and the surrounding population are </w:t>
      </w:r>
      <w:proofErr w:type="gramStart"/>
      <w:r>
        <w:t>situated;</w:t>
      </w:r>
      <w:proofErr w:type="gramEnd"/>
    </w:p>
    <w:p w14:paraId="6530A746" w14:textId="7C537A29" w:rsidR="00D9178B" w:rsidRDefault="00D9178B" w:rsidP="00D9178B">
      <w:pPr>
        <w:pStyle w:val="app22Ca"/>
        <w:numPr>
          <w:ilvl w:val="0"/>
          <w:numId w:val="64"/>
        </w:numPr>
      </w:pPr>
      <w:r>
        <w:t xml:space="preserve">secure good liaison with the International Labour Occupational Safety and Health Hazard Alert System set up within the framework of the International Labour </w:t>
      </w:r>
      <w:proofErr w:type="gramStart"/>
      <w:r>
        <w:t>Organisation;</w:t>
      </w:r>
      <w:proofErr w:type="gramEnd"/>
    </w:p>
    <w:p w14:paraId="168E0E69" w14:textId="53F5FDF7" w:rsidR="00D9178B" w:rsidRDefault="00D9178B" w:rsidP="00D9178B">
      <w:pPr>
        <w:pStyle w:val="app22Ca"/>
        <w:numPr>
          <w:ilvl w:val="0"/>
          <w:numId w:val="64"/>
        </w:numPr>
      </w:pPr>
      <w:r>
        <w:t>provide appropriate measures for handicapped workers.</w:t>
      </w:r>
    </w:p>
    <w:p w14:paraId="62CB8DC9" w14:textId="77777777" w:rsidR="00D9178B" w:rsidRDefault="00D9178B" w:rsidP="00D9178B">
      <w:pPr>
        <w:pStyle w:val="app22CtextnoNo"/>
      </w:pPr>
      <w:r>
        <w:t>5. The system of inspection provided for in paragraph 1 of Article 9 of the Convention should be guided by the provisions of the Labour Inspection Convention, 1947, and the Labour Inspection (Agriculture) Convention, 1969, without prejudice to the obligations thereunder of Members which have ratified these instruments.</w:t>
      </w:r>
    </w:p>
    <w:p w14:paraId="360B4857" w14:textId="77777777" w:rsidR="00D9178B" w:rsidRDefault="00D9178B" w:rsidP="00D9178B">
      <w:pPr>
        <w:pStyle w:val="app22CtextnoNo"/>
      </w:pPr>
      <w:r>
        <w:t>6. As appropriate, the competent authority or authorities should, in consultation with the represen­tative organisations of employers and workers concerned, promote measures in the field of conditions of work consistent with the policy referred to in Article 4 of the Convention.</w:t>
      </w:r>
    </w:p>
    <w:p w14:paraId="69E2EFCB" w14:textId="77777777" w:rsidR="00D9178B" w:rsidRDefault="00D9178B" w:rsidP="00D9178B">
      <w:pPr>
        <w:pStyle w:val="app22CtextnoNo"/>
      </w:pPr>
      <w:r>
        <w:t>7. The main purposes of the arrangements referred to in Article 15 of the Convention should be to—</w:t>
      </w:r>
    </w:p>
    <w:p w14:paraId="421635CF" w14:textId="42521DF8" w:rsidR="00D9178B" w:rsidRDefault="00D9178B" w:rsidP="00284EC6">
      <w:pPr>
        <w:pStyle w:val="app22Ca"/>
        <w:numPr>
          <w:ilvl w:val="0"/>
          <w:numId w:val="65"/>
        </w:numPr>
      </w:pPr>
      <w:r>
        <w:t xml:space="preserve">implement the requirements of Articles 4 and 7 of the </w:t>
      </w:r>
      <w:proofErr w:type="gramStart"/>
      <w:r>
        <w:t>Convention;</w:t>
      </w:r>
      <w:proofErr w:type="gramEnd"/>
    </w:p>
    <w:p w14:paraId="691B11BA" w14:textId="039418C5" w:rsidR="00D9178B" w:rsidRDefault="00D9178B" w:rsidP="00284EC6">
      <w:pPr>
        <w:pStyle w:val="app22Ca"/>
        <w:numPr>
          <w:ilvl w:val="0"/>
          <w:numId w:val="65"/>
        </w:numPr>
      </w:pPr>
      <w:r>
        <w:t xml:space="preserve">co-ordinate the exercise of the functions assigned to the competent authority or authorities in pursuance of Article 11 of the Convention and Paragraph 4 of this </w:t>
      </w:r>
      <w:proofErr w:type="gramStart"/>
      <w:r>
        <w:t>Recommendation;</w:t>
      </w:r>
      <w:proofErr w:type="gramEnd"/>
    </w:p>
    <w:p w14:paraId="4E83EA01" w14:textId="1CE3142C" w:rsidR="00D9178B" w:rsidRDefault="00D9178B" w:rsidP="00284EC6">
      <w:pPr>
        <w:pStyle w:val="app22Ca"/>
        <w:numPr>
          <w:ilvl w:val="0"/>
          <w:numId w:val="65"/>
        </w:numPr>
      </w:pPr>
      <w:r>
        <w:t xml:space="preserve">co-ordinate activities in the field of occupational safety and health and the working environment which are exercised nationally, regionally or locally, by public authorities, by employers and their </w:t>
      </w:r>
      <w:r>
        <w:lastRenderedPageBreak/>
        <w:t xml:space="preserve">organisations, by workers’ organisations and representatives, and by other persons or bodies </w:t>
      </w:r>
      <w:proofErr w:type="gramStart"/>
      <w:r>
        <w:t>concerned;</w:t>
      </w:r>
      <w:proofErr w:type="gramEnd"/>
    </w:p>
    <w:p w14:paraId="35B5159C" w14:textId="5C522C00" w:rsidR="00D9178B" w:rsidRDefault="00D9178B" w:rsidP="00284EC6">
      <w:pPr>
        <w:pStyle w:val="app22Ca"/>
        <w:numPr>
          <w:ilvl w:val="0"/>
          <w:numId w:val="65"/>
        </w:numPr>
      </w:pPr>
      <w:r>
        <w:t>promote exchanges of views, information and experience at the national level, at the level of an industry or that of a branch of economic activity.</w:t>
      </w:r>
    </w:p>
    <w:p w14:paraId="7F0AD510" w14:textId="77777777" w:rsidR="00D9178B" w:rsidRDefault="00D9178B" w:rsidP="00D9178B">
      <w:pPr>
        <w:pStyle w:val="app22CtextnoNo"/>
      </w:pPr>
      <w:r>
        <w:t>8. There should be close co-operation between public authorities and representative employers’ and workers’ organisations, as well as other bodies concerned in measures for the formulation and application of the policy referred to in Article 4 of the Convention.</w:t>
      </w:r>
    </w:p>
    <w:p w14:paraId="5D9CCD62" w14:textId="77777777" w:rsidR="00D9178B" w:rsidRDefault="00D9178B" w:rsidP="00D9178B">
      <w:pPr>
        <w:pStyle w:val="app22CtextnoNo"/>
      </w:pPr>
      <w:r>
        <w:t xml:space="preserve">9. The review referred to in Article 7 of the Convention should cover </w:t>
      </w:r>
      <w:proofErr w:type="gramStart"/>
      <w:r>
        <w:t>in particular the</w:t>
      </w:r>
      <w:proofErr w:type="gramEnd"/>
      <w:r>
        <w:t xml:space="preserve"> situation of the most vulnerable workers, for example, the handicapped.</w:t>
      </w:r>
    </w:p>
    <w:p w14:paraId="63800B21" w14:textId="77777777" w:rsidR="00D9178B" w:rsidRDefault="00D9178B" w:rsidP="00400F90">
      <w:pPr>
        <w:pStyle w:val="Titre1"/>
      </w:pPr>
      <w:r>
        <w:t>IV. Action at the level of the undertaking</w:t>
      </w:r>
    </w:p>
    <w:p w14:paraId="4237EBB9" w14:textId="77777777" w:rsidR="00D9178B" w:rsidRDefault="00D9178B" w:rsidP="00D9178B">
      <w:pPr>
        <w:pStyle w:val="app22CtextnoNo"/>
      </w:pPr>
      <w:r>
        <w:t>10. The obligations placed upon employers with a view to achieving the objective set forth in Article 16 of the Convention might include, as appropriate for different branches of economic activity and different types of work, the following:</w:t>
      </w:r>
    </w:p>
    <w:p w14:paraId="765ADFE9" w14:textId="2EC4CB16" w:rsidR="00D9178B" w:rsidRDefault="00D9178B" w:rsidP="00400F90">
      <w:pPr>
        <w:pStyle w:val="app22Ca"/>
        <w:numPr>
          <w:ilvl w:val="0"/>
          <w:numId w:val="66"/>
        </w:numPr>
      </w:pPr>
      <w:r>
        <w:t xml:space="preserve">to provide and maintain workplaces, machinery and equipment, and use work methods, which are as safe and without risk to health as is reasonably </w:t>
      </w:r>
      <w:proofErr w:type="gramStart"/>
      <w:r>
        <w:t>practicable;</w:t>
      </w:r>
      <w:proofErr w:type="gramEnd"/>
    </w:p>
    <w:p w14:paraId="174CE755" w14:textId="3144D94B" w:rsidR="00D9178B" w:rsidRDefault="00D9178B" w:rsidP="00400F90">
      <w:pPr>
        <w:pStyle w:val="app22Ca"/>
        <w:numPr>
          <w:ilvl w:val="0"/>
          <w:numId w:val="66"/>
        </w:numPr>
      </w:pPr>
      <w:r>
        <w:t xml:space="preserve">to give necessary instructions and training, taking account of the functions and capacities of different categories of </w:t>
      </w:r>
      <w:proofErr w:type="gramStart"/>
      <w:r>
        <w:t>workers;</w:t>
      </w:r>
      <w:proofErr w:type="gramEnd"/>
    </w:p>
    <w:p w14:paraId="7C535AC0" w14:textId="4512D907" w:rsidR="00D9178B" w:rsidRDefault="00D9178B" w:rsidP="00400F90">
      <w:pPr>
        <w:pStyle w:val="app22Ca"/>
        <w:numPr>
          <w:ilvl w:val="0"/>
          <w:numId w:val="66"/>
        </w:numPr>
      </w:pPr>
      <w:r>
        <w:t xml:space="preserve">to provide adequate supervision of work, of work practices and of application and use of occupational safety and health </w:t>
      </w:r>
      <w:proofErr w:type="gramStart"/>
      <w:r>
        <w:t>measures;</w:t>
      </w:r>
      <w:proofErr w:type="gramEnd"/>
    </w:p>
    <w:p w14:paraId="24CD84C4" w14:textId="44309C71" w:rsidR="00D9178B" w:rsidRDefault="00D9178B" w:rsidP="00400F90">
      <w:pPr>
        <w:pStyle w:val="app22Ca"/>
        <w:numPr>
          <w:ilvl w:val="0"/>
          <w:numId w:val="66"/>
        </w:numPr>
      </w:pPr>
      <w:r>
        <w:t xml:space="preserve">to institute organisational arrangements regarding occupational safety and health and the working environment adapted to the size of the undertaking and the nature of its </w:t>
      </w:r>
      <w:proofErr w:type="gramStart"/>
      <w:r>
        <w:t>activities;</w:t>
      </w:r>
      <w:proofErr w:type="gramEnd"/>
    </w:p>
    <w:p w14:paraId="7B6B2732" w14:textId="0D74FB81" w:rsidR="00D9178B" w:rsidRDefault="00D9178B" w:rsidP="00400F90">
      <w:pPr>
        <w:pStyle w:val="app22Ca"/>
        <w:numPr>
          <w:ilvl w:val="0"/>
          <w:numId w:val="66"/>
        </w:numPr>
      </w:pPr>
      <w:r>
        <w:t xml:space="preserve">to provide, without any cost to the worker, ad­equate personal protective clothing and equipment which are reasonably necessary when hazards cannot be otherwise prevented or </w:t>
      </w:r>
      <w:proofErr w:type="gramStart"/>
      <w:r>
        <w:t>controlled;</w:t>
      </w:r>
      <w:proofErr w:type="gramEnd"/>
    </w:p>
    <w:p w14:paraId="58CB9AC1" w14:textId="3853077D" w:rsidR="00D9178B" w:rsidRDefault="00D9178B" w:rsidP="00400F90">
      <w:pPr>
        <w:pStyle w:val="app22Ca"/>
        <w:numPr>
          <w:ilvl w:val="0"/>
          <w:numId w:val="66"/>
        </w:numPr>
      </w:pPr>
      <w:r>
        <w:t xml:space="preserve">to ensure that work organisation, particularly with respect to hours of work and rest breaks, does not adversely affect occupational safety and </w:t>
      </w:r>
      <w:proofErr w:type="gramStart"/>
      <w:r>
        <w:t>health;</w:t>
      </w:r>
      <w:proofErr w:type="gramEnd"/>
    </w:p>
    <w:p w14:paraId="15FCC60B" w14:textId="102FD949" w:rsidR="00D9178B" w:rsidRDefault="00D9178B" w:rsidP="00400F90">
      <w:pPr>
        <w:pStyle w:val="app22Ca"/>
        <w:numPr>
          <w:ilvl w:val="0"/>
          <w:numId w:val="66"/>
        </w:numPr>
      </w:pPr>
      <w:r>
        <w:t xml:space="preserve">to take all reasonably practicable measures with a view to eliminating excessive physical and mental </w:t>
      </w:r>
      <w:proofErr w:type="gramStart"/>
      <w:r>
        <w:t>fatigue;</w:t>
      </w:r>
      <w:proofErr w:type="gramEnd"/>
    </w:p>
    <w:p w14:paraId="1D464500" w14:textId="35980213" w:rsidR="00D9178B" w:rsidRDefault="00D9178B" w:rsidP="00400F90">
      <w:pPr>
        <w:pStyle w:val="app22Ca"/>
        <w:numPr>
          <w:ilvl w:val="0"/>
          <w:numId w:val="66"/>
        </w:numPr>
      </w:pPr>
      <w:r>
        <w:t>to undertake studies and research or otherwise keep abreast of the scientific and technical knowledge necessary to comply with the foregoing clauses.</w:t>
      </w:r>
    </w:p>
    <w:p w14:paraId="2BD1E2E6" w14:textId="77777777" w:rsidR="00D9178B" w:rsidRDefault="00D9178B" w:rsidP="00D9178B">
      <w:pPr>
        <w:pStyle w:val="app22CtextnoNo"/>
      </w:pPr>
      <w:r>
        <w:t>11. Whenever two or more undertakings engage in activities simultaneously at one workplace, they should collaborate in applying the provisions regarding occupational safety and health and the working environment, without prejudice to the responsibility of each undertaking for the health and safety of its employees. In appropriate cases, the competent authority or authorities should prescribe general procedures for this collaboration.</w:t>
      </w:r>
    </w:p>
    <w:p w14:paraId="2DFA597D" w14:textId="77777777" w:rsidR="00D9178B" w:rsidRDefault="00D9178B" w:rsidP="00D9178B">
      <w:pPr>
        <w:pStyle w:val="app22CtextnoNo"/>
      </w:pPr>
      <w:r>
        <w:t xml:space="preserve">12. (1) The measures taken to facilitate the co-operation referred to in Article 20 of the Convention should include, where appropriate and necessary, the appointment, in accordance with national practice, of workers’ safety delegates, of workers’ safety and health committees, and/or of joint safety and health committees; in joint safety and health </w:t>
      </w:r>
      <w:proofErr w:type="gramStart"/>
      <w:r>
        <w:t>committees</w:t>
      </w:r>
      <w:proofErr w:type="gramEnd"/>
      <w:r>
        <w:t xml:space="preserve"> workers should have at least equal representation with employers’ representatives.</w:t>
      </w:r>
    </w:p>
    <w:p w14:paraId="7847D245" w14:textId="77777777" w:rsidR="00D9178B" w:rsidRDefault="00D9178B" w:rsidP="00400F90">
      <w:pPr>
        <w:pStyle w:val="app22Ctextsuite"/>
      </w:pPr>
      <w:r>
        <w:t>(2) Workers’ safety delegates, workers’ safety and health committees, and joint safety and health committees or, as appropriate, other workers’ representatives should—</w:t>
      </w:r>
    </w:p>
    <w:p w14:paraId="765A944E" w14:textId="3DABA164" w:rsidR="00D9178B" w:rsidRDefault="00D9178B" w:rsidP="00400F90">
      <w:pPr>
        <w:pStyle w:val="app22Ca"/>
        <w:numPr>
          <w:ilvl w:val="0"/>
          <w:numId w:val="67"/>
        </w:numPr>
      </w:pPr>
      <w:r>
        <w:t xml:space="preserve">be given adequate information on safety and health matters, enabled to examine factors affecting safety and health, and encouraged to propose measures on the </w:t>
      </w:r>
      <w:proofErr w:type="gramStart"/>
      <w:r>
        <w:t>subject;</w:t>
      </w:r>
      <w:proofErr w:type="gramEnd"/>
    </w:p>
    <w:p w14:paraId="0BF85C1D" w14:textId="53B3C60E" w:rsidR="00D9178B" w:rsidRDefault="00D9178B" w:rsidP="00400F90">
      <w:pPr>
        <w:pStyle w:val="app22Ca"/>
        <w:numPr>
          <w:ilvl w:val="0"/>
          <w:numId w:val="67"/>
        </w:numPr>
      </w:pPr>
      <w:r>
        <w:t xml:space="preserve">be consulted when major new safety and health measures are envisaged and before they are carried out, and seek to obtain the support of the workers for such </w:t>
      </w:r>
      <w:proofErr w:type="gramStart"/>
      <w:r>
        <w:t>measures;</w:t>
      </w:r>
      <w:proofErr w:type="gramEnd"/>
    </w:p>
    <w:p w14:paraId="51F28E0A" w14:textId="5A8DB002" w:rsidR="00D9178B" w:rsidRDefault="00D9178B" w:rsidP="00400F90">
      <w:pPr>
        <w:pStyle w:val="app22Ca"/>
        <w:numPr>
          <w:ilvl w:val="0"/>
          <w:numId w:val="67"/>
        </w:numPr>
      </w:pPr>
      <w:r>
        <w:lastRenderedPageBreak/>
        <w:t xml:space="preserve">be consulted in planning alterations of work processes, work content or organisation of work, which may have safety or health implications for the </w:t>
      </w:r>
      <w:proofErr w:type="gramStart"/>
      <w:r>
        <w:t>workers;</w:t>
      </w:r>
      <w:proofErr w:type="gramEnd"/>
    </w:p>
    <w:p w14:paraId="613FF6BD" w14:textId="0F6DE2A1" w:rsidR="00D9178B" w:rsidRDefault="00D9178B" w:rsidP="00400F90">
      <w:pPr>
        <w:pStyle w:val="app22Ca"/>
        <w:numPr>
          <w:ilvl w:val="0"/>
          <w:numId w:val="67"/>
        </w:numPr>
      </w:pPr>
      <w:r>
        <w:t xml:space="preserve">be given protection from dismissal and other measures prejudicial to them while exercising their functions in the field of occupational safety and health as workers’ representatives or as members of safety and health </w:t>
      </w:r>
      <w:proofErr w:type="gramStart"/>
      <w:r>
        <w:t>committees;</w:t>
      </w:r>
      <w:proofErr w:type="gramEnd"/>
    </w:p>
    <w:p w14:paraId="6DE99A15" w14:textId="58500EEB" w:rsidR="00D9178B" w:rsidRDefault="00D9178B" w:rsidP="00400F90">
      <w:pPr>
        <w:pStyle w:val="app22Ca"/>
        <w:numPr>
          <w:ilvl w:val="0"/>
          <w:numId w:val="67"/>
        </w:numPr>
      </w:pPr>
      <w:r>
        <w:t xml:space="preserve">be able to contribute to the decision-making process at the level of the undertaking regarding matters of safety and </w:t>
      </w:r>
      <w:proofErr w:type="gramStart"/>
      <w:r>
        <w:t>health;</w:t>
      </w:r>
      <w:proofErr w:type="gramEnd"/>
    </w:p>
    <w:p w14:paraId="35C90746" w14:textId="0D278585" w:rsidR="00D9178B" w:rsidRDefault="00D9178B" w:rsidP="00400F90">
      <w:pPr>
        <w:pStyle w:val="app22Ca"/>
        <w:numPr>
          <w:ilvl w:val="0"/>
          <w:numId w:val="67"/>
        </w:numPr>
      </w:pPr>
      <w:r>
        <w:t xml:space="preserve">have access to all parts of the workplace and be able to communicate with the workers on safety and health matters during working hours at the </w:t>
      </w:r>
      <w:proofErr w:type="gramStart"/>
      <w:r>
        <w:t>workplace;</w:t>
      </w:r>
      <w:proofErr w:type="gramEnd"/>
    </w:p>
    <w:p w14:paraId="7C28D4A1" w14:textId="6EE637B3" w:rsidR="00D9178B" w:rsidRDefault="00D9178B" w:rsidP="00400F90">
      <w:pPr>
        <w:pStyle w:val="app22Ca"/>
        <w:numPr>
          <w:ilvl w:val="0"/>
          <w:numId w:val="67"/>
        </w:numPr>
      </w:pPr>
      <w:r>
        <w:t xml:space="preserve">be free to contact labour </w:t>
      </w:r>
      <w:proofErr w:type="gramStart"/>
      <w:r>
        <w:t>inspectors;</w:t>
      </w:r>
      <w:proofErr w:type="gramEnd"/>
    </w:p>
    <w:p w14:paraId="45721A47" w14:textId="32771787" w:rsidR="00D9178B" w:rsidRDefault="00D9178B" w:rsidP="00400F90">
      <w:pPr>
        <w:pStyle w:val="app22Ca"/>
        <w:numPr>
          <w:ilvl w:val="0"/>
          <w:numId w:val="67"/>
        </w:numPr>
      </w:pPr>
      <w:r>
        <w:t xml:space="preserve">be able to contribute to negotiations in the undertaking on occupational safety and health </w:t>
      </w:r>
      <w:proofErr w:type="gramStart"/>
      <w:r>
        <w:t>matters;</w:t>
      </w:r>
      <w:proofErr w:type="gramEnd"/>
    </w:p>
    <w:p w14:paraId="4566DDF3" w14:textId="03EFDB68" w:rsidR="00D9178B" w:rsidRDefault="00D9178B" w:rsidP="00400F90">
      <w:pPr>
        <w:pStyle w:val="app22Ca"/>
        <w:numPr>
          <w:ilvl w:val="0"/>
          <w:numId w:val="67"/>
        </w:numPr>
      </w:pPr>
      <w:r>
        <w:t xml:space="preserve">have reasonable time during paid working hours to exercise their safety and health functions and to receive training related to these </w:t>
      </w:r>
      <w:proofErr w:type="gramStart"/>
      <w:r>
        <w:t>functions;</w:t>
      </w:r>
      <w:proofErr w:type="gramEnd"/>
    </w:p>
    <w:p w14:paraId="165D8A0C" w14:textId="0FAF15DF" w:rsidR="00D9178B" w:rsidRDefault="00D9178B" w:rsidP="00400F90">
      <w:pPr>
        <w:pStyle w:val="app22Ca"/>
        <w:numPr>
          <w:ilvl w:val="0"/>
          <w:numId w:val="67"/>
        </w:numPr>
      </w:pPr>
      <w:r>
        <w:t xml:space="preserve">have recourse to specialists to advise on </w:t>
      </w:r>
      <w:proofErr w:type="gramStart"/>
      <w:r>
        <w:t>particular safety</w:t>
      </w:r>
      <w:proofErr w:type="gramEnd"/>
      <w:r>
        <w:t xml:space="preserve"> and health problems.</w:t>
      </w:r>
    </w:p>
    <w:p w14:paraId="1D85AEE0" w14:textId="77777777" w:rsidR="00D9178B" w:rsidRDefault="00D9178B" w:rsidP="00D9178B">
      <w:pPr>
        <w:pStyle w:val="app22CtextnoNo"/>
      </w:pPr>
      <w:r>
        <w:t xml:space="preserve">13. As necessary </w:t>
      </w:r>
      <w:proofErr w:type="gramStart"/>
      <w:r>
        <w:t>in regard to</w:t>
      </w:r>
      <w:proofErr w:type="gramEnd"/>
      <w:r>
        <w:t xml:space="preserve"> the activities of the undertaking and practicable in regard to size, provision should be made for—</w:t>
      </w:r>
    </w:p>
    <w:p w14:paraId="2C9289EA" w14:textId="292582A9" w:rsidR="00D9178B" w:rsidRDefault="00D9178B" w:rsidP="00400F90">
      <w:pPr>
        <w:pStyle w:val="app22Ca"/>
        <w:numPr>
          <w:ilvl w:val="0"/>
          <w:numId w:val="68"/>
        </w:numPr>
      </w:pPr>
      <w:r>
        <w:t xml:space="preserve">the availability of an occupational health service and a safety service, within the undertaking, jointly with other undertakings, or under arrangements with an outside </w:t>
      </w:r>
      <w:proofErr w:type="gramStart"/>
      <w:r>
        <w:t>body;</w:t>
      </w:r>
      <w:proofErr w:type="gramEnd"/>
    </w:p>
    <w:p w14:paraId="0CC194E0" w14:textId="14FCE574" w:rsidR="00D9178B" w:rsidRDefault="00D9178B" w:rsidP="00400F90">
      <w:pPr>
        <w:pStyle w:val="app22Ca"/>
        <w:numPr>
          <w:ilvl w:val="0"/>
          <w:numId w:val="68"/>
        </w:numPr>
      </w:pPr>
      <w:r>
        <w:t xml:space="preserve">recourse to specialists to advise on </w:t>
      </w:r>
      <w:proofErr w:type="gramStart"/>
      <w:r>
        <w:t>particular occupational</w:t>
      </w:r>
      <w:proofErr w:type="gramEnd"/>
      <w:r>
        <w:t xml:space="preserve"> safety or health problems or supervise the application of measures to meet them.</w:t>
      </w:r>
    </w:p>
    <w:p w14:paraId="7979180F" w14:textId="77777777" w:rsidR="00D9178B" w:rsidRDefault="00D9178B" w:rsidP="00D9178B">
      <w:pPr>
        <w:pStyle w:val="app22CtextnoNo"/>
      </w:pPr>
      <w:r>
        <w:t>14. Employers should, where the nature of the operations in their undertakings warrants it, be required to set out in writing their policy and arrangements in the field of occupational safety and health, and the various responsibilities exercised under these arrangements, and to bring this information to the notice of every worker, in a language or medium the worker readily understands.</w:t>
      </w:r>
    </w:p>
    <w:p w14:paraId="359CEA9D" w14:textId="77777777" w:rsidR="00D9178B" w:rsidRDefault="00D9178B" w:rsidP="00D9178B">
      <w:pPr>
        <w:pStyle w:val="app22CtextnoNo"/>
      </w:pPr>
      <w:r>
        <w:t>15. (1) Employers should be required to verify the implementation of applicable standards on occupational safety and health regularly, for instance by environmental monitoring, and to undertake systematic safety audits from time to time.</w:t>
      </w:r>
    </w:p>
    <w:p w14:paraId="5FE169EA" w14:textId="77777777" w:rsidR="00D9178B" w:rsidRDefault="00D9178B" w:rsidP="00400F90">
      <w:pPr>
        <w:pStyle w:val="app22Ctextsuite"/>
      </w:pPr>
      <w:r>
        <w:t>(2) Employers should be required to keep such records relevant to occupational safety and health and the working environment as are considered necessary by the competent authority or authorities; these might include records of all notifiable occupational accidents and injuries to health which arise in the course of or in connection with work, records of authorisation and exemptions under laws or regulations to supervision of the health of workers in the undertaking, and data concerning exposure to specified substances and agents.</w:t>
      </w:r>
    </w:p>
    <w:p w14:paraId="65A930E3" w14:textId="77777777" w:rsidR="00D9178B" w:rsidRDefault="00D9178B" w:rsidP="00D9178B">
      <w:pPr>
        <w:pStyle w:val="app22CtextnoNo"/>
      </w:pPr>
      <w:r>
        <w:t>16. The arrangements provided for in Article 19 of the Convention should aim at ensuring that workers —</w:t>
      </w:r>
    </w:p>
    <w:p w14:paraId="26C57079" w14:textId="25A1D28A" w:rsidR="00D9178B" w:rsidRDefault="00D9178B" w:rsidP="00400F90">
      <w:pPr>
        <w:pStyle w:val="app22Ca"/>
        <w:numPr>
          <w:ilvl w:val="0"/>
          <w:numId w:val="69"/>
        </w:numPr>
      </w:pPr>
      <w:r>
        <w:t xml:space="preserve">take reasonable care for their own safety and that of other persons who may be affected by their acts or omissions at </w:t>
      </w:r>
      <w:proofErr w:type="gramStart"/>
      <w:r>
        <w:t>work;</w:t>
      </w:r>
      <w:proofErr w:type="gramEnd"/>
    </w:p>
    <w:p w14:paraId="7F789D08" w14:textId="364F5BC5" w:rsidR="00D9178B" w:rsidRDefault="00D9178B" w:rsidP="00400F90">
      <w:pPr>
        <w:pStyle w:val="app22Ca"/>
        <w:numPr>
          <w:ilvl w:val="0"/>
          <w:numId w:val="69"/>
        </w:numPr>
      </w:pPr>
      <w:r>
        <w:t xml:space="preserve">comply with instructions given for their own safety and health and those of others and with safety and health </w:t>
      </w:r>
      <w:proofErr w:type="gramStart"/>
      <w:r>
        <w:t>procedures;</w:t>
      </w:r>
      <w:proofErr w:type="gramEnd"/>
    </w:p>
    <w:p w14:paraId="512D3C42" w14:textId="004462C0" w:rsidR="00D9178B" w:rsidRDefault="00D9178B" w:rsidP="00400F90">
      <w:pPr>
        <w:pStyle w:val="app22Ca"/>
        <w:numPr>
          <w:ilvl w:val="0"/>
          <w:numId w:val="69"/>
        </w:numPr>
      </w:pPr>
      <w:r>
        <w:t xml:space="preserve">use safety devices and protective equipment correctly and do not render them </w:t>
      </w:r>
      <w:proofErr w:type="gramStart"/>
      <w:r>
        <w:t>inoperative;</w:t>
      </w:r>
      <w:proofErr w:type="gramEnd"/>
    </w:p>
    <w:p w14:paraId="4F6D8FA9" w14:textId="721B13C9" w:rsidR="00D9178B" w:rsidRDefault="00D9178B" w:rsidP="00400F90">
      <w:pPr>
        <w:pStyle w:val="app22Ca"/>
        <w:numPr>
          <w:ilvl w:val="0"/>
          <w:numId w:val="69"/>
        </w:numPr>
      </w:pPr>
      <w:r>
        <w:t xml:space="preserve">report forthwith to their immediate supervisor any situation which they have reason to believe could present a hazard and which they cannot themselves </w:t>
      </w:r>
      <w:proofErr w:type="gramStart"/>
      <w:r>
        <w:t>correct;</w:t>
      </w:r>
      <w:proofErr w:type="gramEnd"/>
    </w:p>
    <w:p w14:paraId="392D1E83" w14:textId="37036043" w:rsidR="00D9178B" w:rsidRDefault="00D9178B" w:rsidP="00400F90">
      <w:pPr>
        <w:pStyle w:val="app22Ca"/>
        <w:numPr>
          <w:ilvl w:val="0"/>
          <w:numId w:val="69"/>
        </w:numPr>
      </w:pPr>
      <w:r>
        <w:t xml:space="preserve">report any accident or injury to health which arises </w:t>
      </w:r>
      <w:proofErr w:type="gramStart"/>
      <w:r>
        <w:t>in the course of</w:t>
      </w:r>
      <w:proofErr w:type="gramEnd"/>
      <w:r>
        <w:t xml:space="preserve"> or in connection with work.</w:t>
      </w:r>
    </w:p>
    <w:p w14:paraId="12F85272" w14:textId="77777777" w:rsidR="00D9178B" w:rsidRDefault="00D9178B" w:rsidP="00D9178B">
      <w:pPr>
        <w:pStyle w:val="app22CtextnoNo"/>
      </w:pPr>
      <w:r>
        <w:t xml:space="preserve">17. No measures prejudicial to a worker should be taken by reference to the fact that, in good faith, he complained of what he considered to be a breach of statutory requirements or a serious </w:t>
      </w:r>
      <w:r>
        <w:lastRenderedPageBreak/>
        <w:t>inadequacy in the measures taken by the employer in respect of occupational safety and health and the working environment.</w:t>
      </w:r>
    </w:p>
    <w:p w14:paraId="5B7FA47F" w14:textId="77777777" w:rsidR="00D9178B" w:rsidRDefault="00D9178B" w:rsidP="00400F90">
      <w:pPr>
        <w:pStyle w:val="Titre1"/>
      </w:pPr>
      <w:r>
        <w:t>V. Relations to existing international labour Conventions and Recommendations</w:t>
      </w:r>
    </w:p>
    <w:p w14:paraId="4AD6881C" w14:textId="77777777" w:rsidR="00D9178B" w:rsidRDefault="00D9178B" w:rsidP="00D9178B">
      <w:pPr>
        <w:pStyle w:val="app22CtextnoNo"/>
      </w:pPr>
      <w:r>
        <w:t>18. This Recommendation does not revise any international labour Recommendation.</w:t>
      </w:r>
    </w:p>
    <w:p w14:paraId="23306A33" w14:textId="77777777" w:rsidR="00D9178B" w:rsidRDefault="00D9178B" w:rsidP="00D9178B">
      <w:pPr>
        <w:pStyle w:val="app22CtextnoNo"/>
      </w:pPr>
      <w:r>
        <w:t>19. (1) In the development and application of the policy referred to in Article 4 of the Convention and without prejudice to their obligations under Conventions they have ratified, Members should refer to the international labour Conventions and Recommendations listed in the Appendix.</w:t>
      </w:r>
    </w:p>
    <w:p w14:paraId="26CC6193" w14:textId="1366D9B5" w:rsidR="00B62570" w:rsidRDefault="00D9178B" w:rsidP="00400F90">
      <w:pPr>
        <w:pStyle w:val="app22Ctextsuite"/>
      </w:pPr>
      <w:r>
        <w:t>(2) The Appendix may be modified by the International Labour Conference, by a two-thirds majority, in connection with the future adoption or revision of any Convention or Recommendation in the field of safety and health and the working environment.</w:t>
      </w:r>
      <w:r w:rsidR="00D45D8A">
        <w:t xml:space="preserve"> </w:t>
      </w:r>
    </w:p>
    <w:p w14:paraId="566F3F00" w14:textId="48614A3A" w:rsidR="00F54DFE" w:rsidRPr="000C4105" w:rsidRDefault="00F54DFE" w:rsidP="00F54DFE">
      <w:pPr>
        <w:pStyle w:val="Titre1"/>
      </w:pPr>
      <w:r w:rsidRPr="000C4105">
        <w:t>A</w:t>
      </w:r>
      <w:r w:rsidR="001B307A">
        <w:t>nnex</w:t>
      </w:r>
    </w:p>
    <w:p w14:paraId="04D0D93E" w14:textId="1CDE51C8" w:rsidR="00F54DFE" w:rsidRPr="000C4105" w:rsidRDefault="00F54DFE" w:rsidP="00B47537">
      <w:pPr>
        <w:pStyle w:val="appl22TitreCR"/>
        <w:spacing w:after="120"/>
      </w:pPr>
      <w:r w:rsidRPr="000C4105">
        <w:t xml:space="preserve">List of instruments concerning occupational safety and health and the working environment </w:t>
      </w:r>
      <w:r w:rsidRPr="000C4105">
        <w:br/>
        <w:t>adopted by the International Labour Conference since 1919</w:t>
      </w:r>
      <w:r w:rsidRPr="000C4105">
        <w:rPr>
          <w:rFonts w:ascii="Arial" w:hAnsi="Arial" w:cs="Arial"/>
        </w:rPr>
        <w:t> </w:t>
      </w:r>
      <w:r>
        <w:rPr>
          <w:rStyle w:val="Appelnotedebasdep"/>
          <w:rFonts w:ascii="Arial" w:hAnsi="Arial" w:cs="Arial"/>
        </w:rPr>
        <w:footnoteReference w:id="2"/>
      </w:r>
    </w:p>
    <w:tbl>
      <w:tblPr>
        <w:tblW w:w="9626" w:type="dxa"/>
        <w:tblInd w:w="8" w:type="dxa"/>
        <w:tblBorders>
          <w:top w:val="single" w:sz="4" w:space="0" w:color="1D2CBD"/>
          <w:left w:val="single" w:sz="4" w:space="0" w:color="1D2CBD"/>
          <w:bottom w:val="single" w:sz="4" w:space="0" w:color="1D2CBD"/>
          <w:right w:val="single" w:sz="4" w:space="0" w:color="1D2CBD"/>
          <w:insideH w:val="single" w:sz="4" w:space="0" w:color="1D2CBD"/>
          <w:insideV w:val="single" w:sz="4" w:space="0" w:color="1D2CBD"/>
        </w:tblBorders>
        <w:tblLayout w:type="fixed"/>
        <w:tblCellMar>
          <w:left w:w="0" w:type="dxa"/>
          <w:right w:w="0" w:type="dxa"/>
        </w:tblCellMar>
        <w:tblLook w:val="0000" w:firstRow="0" w:lastRow="0" w:firstColumn="0" w:lastColumn="0" w:noHBand="0" w:noVBand="0"/>
      </w:tblPr>
      <w:tblGrid>
        <w:gridCol w:w="696"/>
        <w:gridCol w:w="680"/>
        <w:gridCol w:w="3556"/>
        <w:gridCol w:w="680"/>
        <w:gridCol w:w="4014"/>
      </w:tblGrid>
      <w:tr w:rsidR="00F54DFE" w:rsidRPr="000C4105" w14:paraId="7DBC0252" w14:textId="77777777" w:rsidTr="004817EA">
        <w:trPr>
          <w:trHeight w:val="60"/>
          <w:tblHeader/>
        </w:trPr>
        <w:tc>
          <w:tcPr>
            <w:tcW w:w="696" w:type="dxa"/>
            <w:shd w:val="clear" w:color="auto" w:fill="1D2CBD"/>
            <w:tcMar>
              <w:top w:w="85" w:type="dxa"/>
              <w:left w:w="85" w:type="dxa"/>
              <w:bottom w:w="85" w:type="dxa"/>
              <w:right w:w="85" w:type="dxa"/>
            </w:tcMar>
          </w:tcPr>
          <w:p w14:paraId="5B2ADBC4" w14:textId="77777777" w:rsidR="00F54DFE" w:rsidRPr="00B47537" w:rsidRDefault="00F54DFE" w:rsidP="00B47537">
            <w:pPr>
              <w:pStyle w:val="app22table"/>
              <w:rPr>
                <w:b/>
                <w:bCs/>
                <w:color w:val="FFFFFF" w:themeColor="background1"/>
              </w:rPr>
            </w:pPr>
            <w:r w:rsidRPr="00B47537">
              <w:rPr>
                <w:b/>
                <w:bCs/>
                <w:color w:val="FFFFFF" w:themeColor="background1"/>
              </w:rPr>
              <w:t>Year</w:t>
            </w:r>
          </w:p>
        </w:tc>
        <w:tc>
          <w:tcPr>
            <w:tcW w:w="4236" w:type="dxa"/>
            <w:gridSpan w:val="2"/>
            <w:shd w:val="clear" w:color="auto" w:fill="1D2CBD"/>
            <w:tcMar>
              <w:top w:w="85" w:type="dxa"/>
              <w:left w:w="85" w:type="dxa"/>
              <w:bottom w:w="85" w:type="dxa"/>
              <w:right w:w="85" w:type="dxa"/>
            </w:tcMar>
          </w:tcPr>
          <w:p w14:paraId="163DC98B" w14:textId="77777777" w:rsidR="00F54DFE" w:rsidRPr="00B47537" w:rsidRDefault="00F54DFE" w:rsidP="00B47537">
            <w:pPr>
              <w:pStyle w:val="app22table"/>
              <w:rPr>
                <w:b/>
                <w:bCs/>
                <w:color w:val="FFFFFF" w:themeColor="background1"/>
              </w:rPr>
            </w:pPr>
            <w:r w:rsidRPr="00B47537">
              <w:rPr>
                <w:b/>
                <w:bCs/>
                <w:color w:val="FFFFFF" w:themeColor="background1"/>
              </w:rPr>
              <w:t>Convention</w:t>
            </w:r>
          </w:p>
        </w:tc>
        <w:tc>
          <w:tcPr>
            <w:tcW w:w="4694" w:type="dxa"/>
            <w:gridSpan w:val="2"/>
            <w:shd w:val="clear" w:color="auto" w:fill="1D2CBD"/>
            <w:tcMar>
              <w:top w:w="85" w:type="dxa"/>
              <w:left w:w="85" w:type="dxa"/>
              <w:bottom w:w="85" w:type="dxa"/>
              <w:right w:w="85" w:type="dxa"/>
            </w:tcMar>
          </w:tcPr>
          <w:p w14:paraId="5B699D14" w14:textId="77777777" w:rsidR="00F54DFE" w:rsidRPr="00B47537" w:rsidRDefault="00F54DFE" w:rsidP="00B47537">
            <w:pPr>
              <w:pStyle w:val="app22table"/>
              <w:rPr>
                <w:b/>
                <w:bCs/>
                <w:color w:val="FFFFFF" w:themeColor="background1"/>
              </w:rPr>
            </w:pPr>
            <w:r w:rsidRPr="00B47537">
              <w:rPr>
                <w:b/>
                <w:bCs/>
                <w:color w:val="FFFFFF" w:themeColor="background1"/>
              </w:rPr>
              <w:t>Recommendation</w:t>
            </w:r>
          </w:p>
        </w:tc>
      </w:tr>
      <w:tr w:rsidR="00F54DFE" w:rsidRPr="000C4105" w14:paraId="53C3CF4C" w14:textId="77777777" w:rsidTr="004817EA">
        <w:trPr>
          <w:trHeight w:val="60"/>
        </w:trPr>
        <w:tc>
          <w:tcPr>
            <w:tcW w:w="696" w:type="dxa"/>
            <w:tcMar>
              <w:top w:w="85" w:type="dxa"/>
              <w:left w:w="85" w:type="dxa"/>
              <w:bottom w:w="85" w:type="dxa"/>
              <w:right w:w="85" w:type="dxa"/>
            </w:tcMar>
          </w:tcPr>
          <w:p w14:paraId="30B1FFDF" w14:textId="77777777" w:rsidR="00F54DFE" w:rsidRPr="000C4105" w:rsidRDefault="00F54DFE" w:rsidP="00B47537">
            <w:pPr>
              <w:pStyle w:val="app22table"/>
            </w:pPr>
            <w:r w:rsidRPr="000C4105">
              <w:t>1921</w:t>
            </w:r>
          </w:p>
        </w:tc>
        <w:tc>
          <w:tcPr>
            <w:tcW w:w="680" w:type="dxa"/>
            <w:tcMar>
              <w:top w:w="85" w:type="dxa"/>
              <w:left w:w="85" w:type="dxa"/>
              <w:bottom w:w="85" w:type="dxa"/>
              <w:right w:w="85" w:type="dxa"/>
            </w:tcMar>
          </w:tcPr>
          <w:p w14:paraId="37B1E00F" w14:textId="3247E151" w:rsidR="00F54DFE" w:rsidRPr="000C4105" w:rsidRDefault="00F54DFE" w:rsidP="00B47537">
            <w:pPr>
              <w:pStyle w:val="app22table"/>
            </w:pPr>
            <w:r w:rsidRPr="000C4105">
              <w:t>13</w:t>
            </w:r>
          </w:p>
        </w:tc>
        <w:tc>
          <w:tcPr>
            <w:tcW w:w="3556" w:type="dxa"/>
            <w:tcMar>
              <w:top w:w="85" w:type="dxa"/>
              <w:left w:w="85" w:type="dxa"/>
              <w:bottom w:w="85" w:type="dxa"/>
              <w:right w:w="85" w:type="dxa"/>
            </w:tcMar>
          </w:tcPr>
          <w:p w14:paraId="3DED7551" w14:textId="77777777" w:rsidR="00F54DFE" w:rsidRPr="000C4105" w:rsidRDefault="00F54DFE" w:rsidP="00B47537">
            <w:pPr>
              <w:pStyle w:val="app22table"/>
            </w:pPr>
            <w:r w:rsidRPr="000C4105">
              <w:t xml:space="preserve">White Lead (Painting) </w:t>
            </w:r>
          </w:p>
        </w:tc>
        <w:tc>
          <w:tcPr>
            <w:tcW w:w="680" w:type="dxa"/>
            <w:tcMar>
              <w:top w:w="85" w:type="dxa"/>
              <w:left w:w="85" w:type="dxa"/>
              <w:bottom w:w="85" w:type="dxa"/>
              <w:right w:w="85" w:type="dxa"/>
            </w:tcMar>
          </w:tcPr>
          <w:p w14:paraId="59BA8468" w14:textId="77777777" w:rsidR="00F54DFE" w:rsidRPr="000C4105" w:rsidRDefault="00F54DFE" w:rsidP="00B47537">
            <w:pPr>
              <w:pStyle w:val="app22table"/>
            </w:pPr>
            <w:r w:rsidRPr="000C4105">
              <w:t> </w:t>
            </w:r>
          </w:p>
        </w:tc>
        <w:tc>
          <w:tcPr>
            <w:tcW w:w="4014" w:type="dxa"/>
            <w:tcMar>
              <w:top w:w="85" w:type="dxa"/>
              <w:left w:w="85" w:type="dxa"/>
              <w:bottom w:w="85" w:type="dxa"/>
              <w:right w:w="85" w:type="dxa"/>
            </w:tcMar>
          </w:tcPr>
          <w:p w14:paraId="63767DC5" w14:textId="77777777" w:rsidR="00F54DFE" w:rsidRPr="000C4105" w:rsidRDefault="00F54DFE" w:rsidP="00B47537">
            <w:pPr>
              <w:pStyle w:val="app22table"/>
            </w:pPr>
            <w:r w:rsidRPr="000C4105">
              <w:t> </w:t>
            </w:r>
          </w:p>
        </w:tc>
      </w:tr>
      <w:tr w:rsidR="00F54DFE" w:rsidRPr="000C4105" w14:paraId="2643289D" w14:textId="77777777" w:rsidTr="004817EA">
        <w:trPr>
          <w:trHeight w:val="60"/>
        </w:trPr>
        <w:tc>
          <w:tcPr>
            <w:tcW w:w="696" w:type="dxa"/>
            <w:tcMar>
              <w:top w:w="85" w:type="dxa"/>
              <w:left w:w="85" w:type="dxa"/>
              <w:bottom w:w="85" w:type="dxa"/>
              <w:right w:w="85" w:type="dxa"/>
            </w:tcMar>
          </w:tcPr>
          <w:p w14:paraId="19F4838F" w14:textId="77777777" w:rsidR="00F54DFE" w:rsidRPr="000C4105" w:rsidRDefault="00F54DFE" w:rsidP="00B47537">
            <w:pPr>
              <w:pStyle w:val="app22table"/>
            </w:pPr>
            <w:r w:rsidRPr="000C4105">
              <w:t>1929</w:t>
            </w:r>
          </w:p>
        </w:tc>
        <w:tc>
          <w:tcPr>
            <w:tcW w:w="680" w:type="dxa"/>
            <w:tcMar>
              <w:top w:w="85" w:type="dxa"/>
              <w:left w:w="85" w:type="dxa"/>
              <w:bottom w:w="85" w:type="dxa"/>
              <w:right w:w="85" w:type="dxa"/>
            </w:tcMar>
          </w:tcPr>
          <w:p w14:paraId="5467BC78" w14:textId="0A9BAE21" w:rsidR="00F54DFE" w:rsidRPr="000C4105" w:rsidRDefault="00F54DFE" w:rsidP="00B47537">
            <w:pPr>
              <w:pStyle w:val="app22table"/>
            </w:pPr>
            <w:r w:rsidRPr="000C4105">
              <w:t>27</w:t>
            </w:r>
          </w:p>
        </w:tc>
        <w:tc>
          <w:tcPr>
            <w:tcW w:w="3556" w:type="dxa"/>
            <w:tcMar>
              <w:top w:w="85" w:type="dxa"/>
              <w:left w:w="85" w:type="dxa"/>
              <w:bottom w:w="85" w:type="dxa"/>
              <w:right w:w="85" w:type="dxa"/>
            </w:tcMar>
          </w:tcPr>
          <w:p w14:paraId="2AB6384A" w14:textId="77777777" w:rsidR="00F54DFE" w:rsidRPr="000C4105" w:rsidRDefault="00F54DFE" w:rsidP="00B47537">
            <w:pPr>
              <w:pStyle w:val="app22table"/>
            </w:pPr>
            <w:r w:rsidRPr="000C4105">
              <w:t xml:space="preserve">Marking of Weight </w:t>
            </w:r>
            <w:r w:rsidRPr="000C4105">
              <w:br/>
              <w:t>(Packages Transported by Vessels)</w:t>
            </w:r>
          </w:p>
        </w:tc>
        <w:tc>
          <w:tcPr>
            <w:tcW w:w="680" w:type="dxa"/>
            <w:tcMar>
              <w:top w:w="85" w:type="dxa"/>
              <w:left w:w="85" w:type="dxa"/>
              <w:bottom w:w="85" w:type="dxa"/>
              <w:right w:w="85" w:type="dxa"/>
            </w:tcMar>
          </w:tcPr>
          <w:p w14:paraId="2B9A298E" w14:textId="77777777" w:rsidR="00F54DFE" w:rsidRPr="000C4105" w:rsidRDefault="00F54DFE" w:rsidP="00B47537">
            <w:pPr>
              <w:pStyle w:val="app22table"/>
            </w:pPr>
            <w:r w:rsidRPr="000C4105">
              <w:t> </w:t>
            </w:r>
          </w:p>
        </w:tc>
        <w:tc>
          <w:tcPr>
            <w:tcW w:w="4014" w:type="dxa"/>
            <w:tcMar>
              <w:top w:w="85" w:type="dxa"/>
              <w:left w:w="85" w:type="dxa"/>
              <w:bottom w:w="85" w:type="dxa"/>
              <w:right w:w="85" w:type="dxa"/>
            </w:tcMar>
          </w:tcPr>
          <w:p w14:paraId="5438E8AD" w14:textId="77777777" w:rsidR="00F54DFE" w:rsidRPr="000C4105" w:rsidRDefault="00F54DFE" w:rsidP="00B47537">
            <w:pPr>
              <w:pStyle w:val="app22table"/>
            </w:pPr>
            <w:r w:rsidRPr="000C4105">
              <w:t> </w:t>
            </w:r>
          </w:p>
        </w:tc>
      </w:tr>
      <w:tr w:rsidR="00F54DFE" w:rsidRPr="000C4105" w14:paraId="23167D28" w14:textId="77777777" w:rsidTr="004817EA">
        <w:trPr>
          <w:trHeight w:val="60"/>
        </w:trPr>
        <w:tc>
          <w:tcPr>
            <w:tcW w:w="696" w:type="dxa"/>
            <w:tcMar>
              <w:top w:w="85" w:type="dxa"/>
              <w:left w:w="85" w:type="dxa"/>
              <w:bottom w:w="85" w:type="dxa"/>
              <w:right w:w="85" w:type="dxa"/>
            </w:tcMar>
          </w:tcPr>
          <w:p w14:paraId="7979DADC" w14:textId="77777777" w:rsidR="00F54DFE" w:rsidRPr="000C4105" w:rsidRDefault="00F54DFE" w:rsidP="00B47537">
            <w:pPr>
              <w:pStyle w:val="app22table"/>
            </w:pPr>
            <w:r w:rsidRPr="000C4105">
              <w:t>1937</w:t>
            </w:r>
          </w:p>
        </w:tc>
        <w:tc>
          <w:tcPr>
            <w:tcW w:w="680" w:type="dxa"/>
            <w:tcMar>
              <w:top w:w="85" w:type="dxa"/>
              <w:left w:w="85" w:type="dxa"/>
              <w:bottom w:w="85" w:type="dxa"/>
              <w:right w:w="85" w:type="dxa"/>
            </w:tcMar>
          </w:tcPr>
          <w:p w14:paraId="52CE233B" w14:textId="1173E954" w:rsidR="00F54DFE" w:rsidRPr="000C4105" w:rsidRDefault="00F54DFE" w:rsidP="00B47537">
            <w:pPr>
              <w:pStyle w:val="app22table"/>
            </w:pPr>
            <w:r w:rsidRPr="000C4105">
              <w:t>62</w:t>
            </w:r>
          </w:p>
        </w:tc>
        <w:tc>
          <w:tcPr>
            <w:tcW w:w="3556" w:type="dxa"/>
            <w:tcMar>
              <w:top w:w="85" w:type="dxa"/>
              <w:left w:w="85" w:type="dxa"/>
              <w:bottom w:w="85" w:type="dxa"/>
              <w:right w:w="85" w:type="dxa"/>
            </w:tcMar>
          </w:tcPr>
          <w:p w14:paraId="492A6B45" w14:textId="77777777" w:rsidR="00F54DFE" w:rsidRPr="000C4105" w:rsidRDefault="00F54DFE" w:rsidP="00B47537">
            <w:pPr>
              <w:pStyle w:val="app22table"/>
            </w:pPr>
            <w:r w:rsidRPr="000C4105">
              <w:t>Safety Provisions (Building)</w:t>
            </w:r>
          </w:p>
        </w:tc>
        <w:tc>
          <w:tcPr>
            <w:tcW w:w="680" w:type="dxa"/>
            <w:tcMar>
              <w:top w:w="85" w:type="dxa"/>
              <w:left w:w="85" w:type="dxa"/>
              <w:bottom w:w="85" w:type="dxa"/>
              <w:right w:w="85" w:type="dxa"/>
            </w:tcMar>
          </w:tcPr>
          <w:p w14:paraId="7B6211ED" w14:textId="26CAFDFB" w:rsidR="00F54DFE" w:rsidRPr="000C4105" w:rsidRDefault="00F54DFE" w:rsidP="00B47537">
            <w:pPr>
              <w:pStyle w:val="app22table"/>
            </w:pPr>
            <w:r w:rsidRPr="000C4105">
              <w:t>53</w:t>
            </w:r>
          </w:p>
        </w:tc>
        <w:tc>
          <w:tcPr>
            <w:tcW w:w="4014" w:type="dxa"/>
            <w:tcMar>
              <w:top w:w="85" w:type="dxa"/>
              <w:left w:w="85" w:type="dxa"/>
              <w:bottom w:w="85" w:type="dxa"/>
              <w:right w:w="85" w:type="dxa"/>
            </w:tcMar>
          </w:tcPr>
          <w:p w14:paraId="7C56A575" w14:textId="77777777" w:rsidR="00F54DFE" w:rsidRPr="000C4105" w:rsidRDefault="00F54DFE" w:rsidP="00B47537">
            <w:pPr>
              <w:pStyle w:val="app22table"/>
            </w:pPr>
            <w:r w:rsidRPr="000C4105">
              <w:t>Safety Provisions (Building)</w:t>
            </w:r>
          </w:p>
        </w:tc>
      </w:tr>
      <w:tr w:rsidR="00F54DFE" w:rsidRPr="000C4105" w14:paraId="3911C4EF" w14:textId="77777777" w:rsidTr="004817EA">
        <w:trPr>
          <w:trHeight w:val="60"/>
        </w:trPr>
        <w:tc>
          <w:tcPr>
            <w:tcW w:w="696" w:type="dxa"/>
            <w:tcMar>
              <w:top w:w="85" w:type="dxa"/>
              <w:left w:w="85" w:type="dxa"/>
              <w:bottom w:w="85" w:type="dxa"/>
              <w:right w:w="85" w:type="dxa"/>
            </w:tcMar>
          </w:tcPr>
          <w:p w14:paraId="30CC208E" w14:textId="77777777" w:rsidR="00F54DFE" w:rsidRPr="000C4105" w:rsidRDefault="00F54DFE" w:rsidP="00B47537">
            <w:pPr>
              <w:pStyle w:val="app22table"/>
            </w:pPr>
            <w:r w:rsidRPr="000C4105">
              <w:t>1946</w:t>
            </w:r>
          </w:p>
        </w:tc>
        <w:tc>
          <w:tcPr>
            <w:tcW w:w="680" w:type="dxa"/>
            <w:tcMar>
              <w:top w:w="85" w:type="dxa"/>
              <w:left w:w="85" w:type="dxa"/>
              <w:bottom w:w="85" w:type="dxa"/>
              <w:right w:w="85" w:type="dxa"/>
            </w:tcMar>
          </w:tcPr>
          <w:p w14:paraId="2209A3D5" w14:textId="547E3E14" w:rsidR="00F54DFE" w:rsidRPr="000C4105" w:rsidRDefault="00F54DFE" w:rsidP="00B47537">
            <w:pPr>
              <w:pStyle w:val="app22table"/>
            </w:pPr>
            <w:r w:rsidRPr="000C4105">
              <w:t>73</w:t>
            </w:r>
          </w:p>
        </w:tc>
        <w:tc>
          <w:tcPr>
            <w:tcW w:w="3556" w:type="dxa"/>
            <w:tcMar>
              <w:top w:w="85" w:type="dxa"/>
              <w:left w:w="85" w:type="dxa"/>
              <w:bottom w:w="85" w:type="dxa"/>
              <w:right w:w="85" w:type="dxa"/>
            </w:tcMar>
          </w:tcPr>
          <w:p w14:paraId="66DED75A" w14:textId="77777777" w:rsidR="00F54DFE" w:rsidRPr="000C4105" w:rsidRDefault="00F54DFE" w:rsidP="00B47537">
            <w:pPr>
              <w:pStyle w:val="app22table"/>
            </w:pPr>
            <w:r w:rsidRPr="000C4105">
              <w:t xml:space="preserve">Medical Examinations (Seafarers) </w:t>
            </w:r>
          </w:p>
        </w:tc>
        <w:tc>
          <w:tcPr>
            <w:tcW w:w="680" w:type="dxa"/>
            <w:tcMar>
              <w:top w:w="85" w:type="dxa"/>
              <w:left w:w="85" w:type="dxa"/>
              <w:bottom w:w="85" w:type="dxa"/>
              <w:right w:w="85" w:type="dxa"/>
            </w:tcMar>
          </w:tcPr>
          <w:p w14:paraId="0DF881A6" w14:textId="0A207271" w:rsidR="00F54DFE" w:rsidRPr="000C4105" w:rsidRDefault="00F54DFE" w:rsidP="00B47537">
            <w:pPr>
              <w:pStyle w:val="app22table"/>
            </w:pPr>
            <w:r w:rsidRPr="000C4105">
              <w:t>79</w:t>
            </w:r>
          </w:p>
        </w:tc>
        <w:tc>
          <w:tcPr>
            <w:tcW w:w="4014" w:type="dxa"/>
            <w:tcMar>
              <w:top w:w="85" w:type="dxa"/>
              <w:left w:w="85" w:type="dxa"/>
              <w:bottom w:w="85" w:type="dxa"/>
              <w:right w:w="85" w:type="dxa"/>
            </w:tcMar>
          </w:tcPr>
          <w:p w14:paraId="11926AA4" w14:textId="77777777" w:rsidR="00F54DFE" w:rsidRPr="000C4105" w:rsidRDefault="00F54DFE" w:rsidP="00B47537">
            <w:pPr>
              <w:pStyle w:val="app22table"/>
            </w:pPr>
            <w:r w:rsidRPr="000C4105">
              <w:t xml:space="preserve">Medical Examination of Young Persons </w:t>
            </w:r>
          </w:p>
        </w:tc>
      </w:tr>
      <w:tr w:rsidR="00F54DFE" w:rsidRPr="000C4105" w14:paraId="5CBBD91F" w14:textId="77777777" w:rsidTr="004817EA">
        <w:trPr>
          <w:trHeight w:val="60"/>
        </w:trPr>
        <w:tc>
          <w:tcPr>
            <w:tcW w:w="696" w:type="dxa"/>
            <w:tcMar>
              <w:top w:w="85" w:type="dxa"/>
              <w:left w:w="85" w:type="dxa"/>
              <w:bottom w:w="85" w:type="dxa"/>
              <w:right w:w="85" w:type="dxa"/>
            </w:tcMar>
          </w:tcPr>
          <w:p w14:paraId="79BCD6DE" w14:textId="77777777" w:rsidR="00F54DFE" w:rsidRPr="000C4105" w:rsidRDefault="00F54DFE" w:rsidP="00B47537">
            <w:pPr>
              <w:pStyle w:val="app22table"/>
            </w:pPr>
            <w:r w:rsidRPr="000C4105">
              <w:t> </w:t>
            </w:r>
          </w:p>
        </w:tc>
        <w:tc>
          <w:tcPr>
            <w:tcW w:w="680" w:type="dxa"/>
            <w:tcMar>
              <w:top w:w="85" w:type="dxa"/>
              <w:left w:w="85" w:type="dxa"/>
              <w:bottom w:w="85" w:type="dxa"/>
              <w:right w:w="85" w:type="dxa"/>
            </w:tcMar>
          </w:tcPr>
          <w:p w14:paraId="5C8BFEE1" w14:textId="19D2FF1E" w:rsidR="00F54DFE" w:rsidRPr="000C4105" w:rsidRDefault="00F54DFE" w:rsidP="00B47537">
            <w:pPr>
              <w:pStyle w:val="app22table"/>
            </w:pPr>
            <w:r w:rsidRPr="000C4105">
              <w:t>77</w:t>
            </w:r>
          </w:p>
        </w:tc>
        <w:tc>
          <w:tcPr>
            <w:tcW w:w="3556" w:type="dxa"/>
            <w:tcMar>
              <w:top w:w="85" w:type="dxa"/>
              <w:left w:w="85" w:type="dxa"/>
              <w:bottom w:w="85" w:type="dxa"/>
              <w:right w:w="85" w:type="dxa"/>
            </w:tcMar>
          </w:tcPr>
          <w:p w14:paraId="01BDDDBA" w14:textId="77777777" w:rsidR="00F54DFE" w:rsidRPr="000C4105" w:rsidRDefault="00F54DFE" w:rsidP="00B47537">
            <w:pPr>
              <w:pStyle w:val="app22table"/>
            </w:pPr>
            <w:r w:rsidRPr="000C4105">
              <w:t>Medical Examination of Young Persons (Industry)</w:t>
            </w:r>
          </w:p>
        </w:tc>
        <w:tc>
          <w:tcPr>
            <w:tcW w:w="680" w:type="dxa"/>
            <w:tcMar>
              <w:top w:w="85" w:type="dxa"/>
              <w:left w:w="85" w:type="dxa"/>
              <w:bottom w:w="85" w:type="dxa"/>
              <w:right w:w="85" w:type="dxa"/>
            </w:tcMar>
          </w:tcPr>
          <w:p w14:paraId="6BEFCFD5" w14:textId="77777777" w:rsidR="00F54DFE" w:rsidRPr="000C4105" w:rsidRDefault="00F54DFE" w:rsidP="00B47537">
            <w:pPr>
              <w:pStyle w:val="app22table"/>
            </w:pPr>
            <w:r w:rsidRPr="000C4105">
              <w:t> </w:t>
            </w:r>
          </w:p>
        </w:tc>
        <w:tc>
          <w:tcPr>
            <w:tcW w:w="4014" w:type="dxa"/>
            <w:tcMar>
              <w:top w:w="85" w:type="dxa"/>
              <w:left w:w="85" w:type="dxa"/>
              <w:bottom w:w="85" w:type="dxa"/>
              <w:right w:w="85" w:type="dxa"/>
            </w:tcMar>
          </w:tcPr>
          <w:p w14:paraId="6A04FF1D" w14:textId="77777777" w:rsidR="00F54DFE" w:rsidRPr="000C4105" w:rsidRDefault="00F54DFE" w:rsidP="00B47537">
            <w:pPr>
              <w:pStyle w:val="app22table"/>
            </w:pPr>
            <w:r w:rsidRPr="000C4105">
              <w:t> </w:t>
            </w:r>
          </w:p>
        </w:tc>
      </w:tr>
      <w:tr w:rsidR="00F54DFE" w:rsidRPr="000C4105" w14:paraId="3C766658" w14:textId="77777777" w:rsidTr="004817EA">
        <w:trPr>
          <w:trHeight w:val="60"/>
        </w:trPr>
        <w:tc>
          <w:tcPr>
            <w:tcW w:w="696" w:type="dxa"/>
            <w:tcMar>
              <w:top w:w="85" w:type="dxa"/>
              <w:left w:w="85" w:type="dxa"/>
              <w:bottom w:w="85" w:type="dxa"/>
              <w:right w:w="85" w:type="dxa"/>
            </w:tcMar>
          </w:tcPr>
          <w:p w14:paraId="2D854F15" w14:textId="77777777" w:rsidR="00F54DFE" w:rsidRPr="000C4105" w:rsidRDefault="00F54DFE" w:rsidP="00B47537">
            <w:pPr>
              <w:pStyle w:val="app22table"/>
            </w:pPr>
            <w:r w:rsidRPr="000C4105">
              <w:t> </w:t>
            </w:r>
          </w:p>
        </w:tc>
        <w:tc>
          <w:tcPr>
            <w:tcW w:w="680" w:type="dxa"/>
            <w:tcMar>
              <w:top w:w="85" w:type="dxa"/>
              <w:left w:w="85" w:type="dxa"/>
              <w:bottom w:w="85" w:type="dxa"/>
              <w:right w:w="85" w:type="dxa"/>
            </w:tcMar>
          </w:tcPr>
          <w:p w14:paraId="6E37A3C8" w14:textId="4E91DFDD" w:rsidR="00F54DFE" w:rsidRPr="000C4105" w:rsidRDefault="00F54DFE" w:rsidP="00B47537">
            <w:pPr>
              <w:pStyle w:val="app22table"/>
            </w:pPr>
            <w:r w:rsidRPr="000C4105">
              <w:t>78</w:t>
            </w:r>
          </w:p>
        </w:tc>
        <w:tc>
          <w:tcPr>
            <w:tcW w:w="3556" w:type="dxa"/>
            <w:tcMar>
              <w:top w:w="85" w:type="dxa"/>
              <w:left w:w="85" w:type="dxa"/>
              <w:bottom w:w="85" w:type="dxa"/>
              <w:right w:w="85" w:type="dxa"/>
            </w:tcMar>
          </w:tcPr>
          <w:p w14:paraId="6793109D" w14:textId="77777777" w:rsidR="00F54DFE" w:rsidRPr="000C4105" w:rsidRDefault="00F54DFE" w:rsidP="00B47537">
            <w:pPr>
              <w:pStyle w:val="app22table"/>
            </w:pPr>
            <w:r w:rsidRPr="000C4105">
              <w:t xml:space="preserve">Medical Examination of Young Persons (Non-Industrial Occupations) </w:t>
            </w:r>
          </w:p>
        </w:tc>
        <w:tc>
          <w:tcPr>
            <w:tcW w:w="680" w:type="dxa"/>
            <w:tcMar>
              <w:top w:w="85" w:type="dxa"/>
              <w:left w:w="85" w:type="dxa"/>
              <w:bottom w:w="85" w:type="dxa"/>
              <w:right w:w="85" w:type="dxa"/>
            </w:tcMar>
          </w:tcPr>
          <w:p w14:paraId="0FF13287" w14:textId="77777777" w:rsidR="00F54DFE" w:rsidRPr="000C4105" w:rsidRDefault="00F54DFE" w:rsidP="00B47537">
            <w:pPr>
              <w:pStyle w:val="app22table"/>
            </w:pPr>
            <w:r w:rsidRPr="000C4105">
              <w:t> </w:t>
            </w:r>
          </w:p>
        </w:tc>
        <w:tc>
          <w:tcPr>
            <w:tcW w:w="4014" w:type="dxa"/>
            <w:tcMar>
              <w:top w:w="85" w:type="dxa"/>
              <w:left w:w="85" w:type="dxa"/>
              <w:bottom w:w="85" w:type="dxa"/>
              <w:right w:w="85" w:type="dxa"/>
            </w:tcMar>
          </w:tcPr>
          <w:p w14:paraId="332C1034" w14:textId="77777777" w:rsidR="00F54DFE" w:rsidRPr="000C4105" w:rsidRDefault="00F54DFE" w:rsidP="00B47537">
            <w:pPr>
              <w:pStyle w:val="app22table"/>
            </w:pPr>
            <w:r w:rsidRPr="000C4105">
              <w:t> </w:t>
            </w:r>
          </w:p>
        </w:tc>
      </w:tr>
      <w:tr w:rsidR="00F54DFE" w:rsidRPr="000C4105" w14:paraId="2BD340DA" w14:textId="77777777" w:rsidTr="004817EA">
        <w:trPr>
          <w:trHeight w:val="60"/>
        </w:trPr>
        <w:tc>
          <w:tcPr>
            <w:tcW w:w="696" w:type="dxa"/>
            <w:tcMar>
              <w:top w:w="85" w:type="dxa"/>
              <w:left w:w="85" w:type="dxa"/>
              <w:bottom w:w="85" w:type="dxa"/>
              <w:right w:w="85" w:type="dxa"/>
            </w:tcMar>
          </w:tcPr>
          <w:p w14:paraId="25411470" w14:textId="77777777" w:rsidR="00F54DFE" w:rsidRPr="000C4105" w:rsidRDefault="00F54DFE" w:rsidP="00B47537">
            <w:pPr>
              <w:pStyle w:val="app22table"/>
            </w:pPr>
            <w:r w:rsidRPr="000C4105">
              <w:t>1947</w:t>
            </w:r>
          </w:p>
        </w:tc>
        <w:tc>
          <w:tcPr>
            <w:tcW w:w="680" w:type="dxa"/>
            <w:tcMar>
              <w:top w:w="85" w:type="dxa"/>
              <w:left w:w="85" w:type="dxa"/>
              <w:bottom w:w="85" w:type="dxa"/>
              <w:right w:w="85" w:type="dxa"/>
            </w:tcMar>
          </w:tcPr>
          <w:p w14:paraId="4CB9D7B1" w14:textId="4D460371" w:rsidR="00F54DFE" w:rsidRPr="000C4105" w:rsidRDefault="00F54DFE" w:rsidP="00B47537">
            <w:pPr>
              <w:pStyle w:val="app22table"/>
            </w:pPr>
            <w:r w:rsidRPr="000C4105">
              <w:t>81</w:t>
            </w:r>
          </w:p>
        </w:tc>
        <w:tc>
          <w:tcPr>
            <w:tcW w:w="3556" w:type="dxa"/>
            <w:tcMar>
              <w:top w:w="85" w:type="dxa"/>
              <w:left w:w="85" w:type="dxa"/>
              <w:bottom w:w="85" w:type="dxa"/>
              <w:right w:w="85" w:type="dxa"/>
            </w:tcMar>
          </w:tcPr>
          <w:p w14:paraId="10947453" w14:textId="77777777" w:rsidR="00F54DFE" w:rsidRPr="000C4105" w:rsidRDefault="00F54DFE" w:rsidP="00B47537">
            <w:pPr>
              <w:pStyle w:val="app22table"/>
            </w:pPr>
            <w:r w:rsidRPr="000C4105">
              <w:t xml:space="preserve">Labour Inspection </w:t>
            </w:r>
          </w:p>
        </w:tc>
        <w:tc>
          <w:tcPr>
            <w:tcW w:w="680" w:type="dxa"/>
            <w:tcMar>
              <w:top w:w="85" w:type="dxa"/>
              <w:left w:w="85" w:type="dxa"/>
              <w:bottom w:w="85" w:type="dxa"/>
              <w:right w:w="85" w:type="dxa"/>
            </w:tcMar>
          </w:tcPr>
          <w:p w14:paraId="2A3F5185" w14:textId="11FEDDF2" w:rsidR="00F54DFE" w:rsidRPr="000C4105" w:rsidRDefault="00F54DFE" w:rsidP="00B47537">
            <w:pPr>
              <w:pStyle w:val="app22table"/>
            </w:pPr>
            <w:r w:rsidRPr="000C4105">
              <w:t>81</w:t>
            </w:r>
          </w:p>
        </w:tc>
        <w:tc>
          <w:tcPr>
            <w:tcW w:w="4014" w:type="dxa"/>
            <w:tcMar>
              <w:top w:w="85" w:type="dxa"/>
              <w:left w:w="85" w:type="dxa"/>
              <w:bottom w:w="85" w:type="dxa"/>
              <w:right w:w="85" w:type="dxa"/>
            </w:tcMar>
          </w:tcPr>
          <w:p w14:paraId="5A272C16" w14:textId="77777777" w:rsidR="00F54DFE" w:rsidRPr="000C4105" w:rsidRDefault="00F54DFE" w:rsidP="00B47537">
            <w:pPr>
              <w:pStyle w:val="app22table"/>
            </w:pPr>
            <w:r w:rsidRPr="000C4105">
              <w:t xml:space="preserve">Labour Inspection </w:t>
            </w:r>
          </w:p>
        </w:tc>
      </w:tr>
      <w:tr w:rsidR="00F54DFE" w:rsidRPr="000C4105" w14:paraId="5A2625FE" w14:textId="77777777" w:rsidTr="004817EA">
        <w:trPr>
          <w:trHeight w:val="60"/>
        </w:trPr>
        <w:tc>
          <w:tcPr>
            <w:tcW w:w="696" w:type="dxa"/>
            <w:tcMar>
              <w:top w:w="85" w:type="dxa"/>
              <w:left w:w="85" w:type="dxa"/>
              <w:bottom w:w="85" w:type="dxa"/>
              <w:right w:w="85" w:type="dxa"/>
            </w:tcMar>
          </w:tcPr>
          <w:p w14:paraId="626BC482" w14:textId="77777777" w:rsidR="00F54DFE" w:rsidRPr="000C4105" w:rsidRDefault="00F54DFE" w:rsidP="00B47537">
            <w:pPr>
              <w:pStyle w:val="app22table"/>
            </w:pPr>
          </w:p>
        </w:tc>
        <w:tc>
          <w:tcPr>
            <w:tcW w:w="680" w:type="dxa"/>
            <w:tcMar>
              <w:top w:w="85" w:type="dxa"/>
              <w:left w:w="85" w:type="dxa"/>
              <w:bottom w:w="85" w:type="dxa"/>
              <w:right w:w="85" w:type="dxa"/>
            </w:tcMar>
          </w:tcPr>
          <w:p w14:paraId="5B5E9CD8" w14:textId="77777777" w:rsidR="00F54DFE" w:rsidRPr="000C4105" w:rsidRDefault="00F54DFE" w:rsidP="00B47537">
            <w:pPr>
              <w:pStyle w:val="app22table"/>
            </w:pPr>
          </w:p>
        </w:tc>
        <w:tc>
          <w:tcPr>
            <w:tcW w:w="3556" w:type="dxa"/>
            <w:tcMar>
              <w:top w:w="85" w:type="dxa"/>
              <w:left w:w="85" w:type="dxa"/>
              <w:bottom w:w="85" w:type="dxa"/>
              <w:right w:w="85" w:type="dxa"/>
            </w:tcMar>
          </w:tcPr>
          <w:p w14:paraId="57B400B4" w14:textId="77777777" w:rsidR="00F54DFE" w:rsidRPr="000C4105" w:rsidRDefault="00F54DFE" w:rsidP="00B47537">
            <w:pPr>
              <w:pStyle w:val="app22table"/>
            </w:pPr>
          </w:p>
        </w:tc>
        <w:tc>
          <w:tcPr>
            <w:tcW w:w="680" w:type="dxa"/>
            <w:tcMar>
              <w:top w:w="85" w:type="dxa"/>
              <w:left w:w="85" w:type="dxa"/>
              <w:bottom w:w="85" w:type="dxa"/>
              <w:right w:w="85" w:type="dxa"/>
            </w:tcMar>
          </w:tcPr>
          <w:p w14:paraId="2F8BEB5C" w14:textId="799542DC" w:rsidR="00F54DFE" w:rsidRPr="000C4105" w:rsidRDefault="00F54DFE" w:rsidP="00B47537">
            <w:pPr>
              <w:pStyle w:val="app22table"/>
            </w:pPr>
            <w:r w:rsidRPr="000C4105">
              <w:t>82</w:t>
            </w:r>
          </w:p>
        </w:tc>
        <w:tc>
          <w:tcPr>
            <w:tcW w:w="4014" w:type="dxa"/>
            <w:tcMar>
              <w:top w:w="85" w:type="dxa"/>
              <w:left w:w="85" w:type="dxa"/>
              <w:bottom w:w="85" w:type="dxa"/>
              <w:right w:w="85" w:type="dxa"/>
            </w:tcMar>
          </w:tcPr>
          <w:p w14:paraId="25D0E677" w14:textId="77777777" w:rsidR="00F54DFE" w:rsidRPr="000C4105" w:rsidRDefault="00F54DFE" w:rsidP="00B47537">
            <w:pPr>
              <w:pStyle w:val="app22table"/>
            </w:pPr>
            <w:r w:rsidRPr="000C4105">
              <w:t>Labour Inspection (Mining and Transport)</w:t>
            </w:r>
          </w:p>
        </w:tc>
      </w:tr>
      <w:tr w:rsidR="00F54DFE" w:rsidRPr="000C4105" w14:paraId="08906F6F" w14:textId="77777777" w:rsidTr="004817EA">
        <w:trPr>
          <w:trHeight w:val="60"/>
        </w:trPr>
        <w:tc>
          <w:tcPr>
            <w:tcW w:w="696" w:type="dxa"/>
            <w:tcMar>
              <w:top w:w="85" w:type="dxa"/>
              <w:left w:w="85" w:type="dxa"/>
              <w:bottom w:w="85" w:type="dxa"/>
              <w:right w:w="85" w:type="dxa"/>
            </w:tcMar>
          </w:tcPr>
          <w:p w14:paraId="048C550C" w14:textId="77777777" w:rsidR="00F54DFE" w:rsidRPr="000C4105" w:rsidRDefault="00F54DFE" w:rsidP="00B47537">
            <w:pPr>
              <w:pStyle w:val="app22table"/>
            </w:pPr>
            <w:r w:rsidRPr="000C4105">
              <w:t>1949</w:t>
            </w:r>
          </w:p>
        </w:tc>
        <w:tc>
          <w:tcPr>
            <w:tcW w:w="680" w:type="dxa"/>
            <w:tcMar>
              <w:top w:w="85" w:type="dxa"/>
              <w:left w:w="85" w:type="dxa"/>
              <w:bottom w:w="85" w:type="dxa"/>
              <w:right w:w="85" w:type="dxa"/>
            </w:tcMar>
          </w:tcPr>
          <w:p w14:paraId="16A763AF" w14:textId="6E32E9BB" w:rsidR="00F54DFE" w:rsidRPr="000C4105" w:rsidRDefault="00F54DFE" w:rsidP="00B47537">
            <w:pPr>
              <w:pStyle w:val="app22table"/>
            </w:pPr>
            <w:r w:rsidRPr="000C4105">
              <w:t>92</w:t>
            </w:r>
          </w:p>
        </w:tc>
        <w:tc>
          <w:tcPr>
            <w:tcW w:w="3556" w:type="dxa"/>
            <w:tcMar>
              <w:top w:w="85" w:type="dxa"/>
              <w:left w:w="85" w:type="dxa"/>
              <w:bottom w:w="85" w:type="dxa"/>
              <w:right w:w="85" w:type="dxa"/>
            </w:tcMar>
          </w:tcPr>
          <w:p w14:paraId="2EA7FE80" w14:textId="77777777" w:rsidR="00F54DFE" w:rsidRPr="000C4105" w:rsidRDefault="00F54DFE" w:rsidP="00B47537">
            <w:pPr>
              <w:pStyle w:val="app22table"/>
            </w:pPr>
            <w:r w:rsidRPr="000C4105">
              <w:t>Accommodation of Crews (Revised)</w:t>
            </w:r>
          </w:p>
        </w:tc>
        <w:tc>
          <w:tcPr>
            <w:tcW w:w="680" w:type="dxa"/>
            <w:tcMar>
              <w:top w:w="85" w:type="dxa"/>
              <w:left w:w="85" w:type="dxa"/>
              <w:bottom w:w="85" w:type="dxa"/>
              <w:right w:w="85" w:type="dxa"/>
            </w:tcMar>
          </w:tcPr>
          <w:p w14:paraId="7DDB4ABD" w14:textId="77777777" w:rsidR="00F54DFE" w:rsidRPr="000C4105" w:rsidRDefault="00F54DFE" w:rsidP="00B47537">
            <w:pPr>
              <w:pStyle w:val="app22table"/>
            </w:pPr>
            <w:r w:rsidRPr="000C4105">
              <w:t> </w:t>
            </w:r>
          </w:p>
        </w:tc>
        <w:tc>
          <w:tcPr>
            <w:tcW w:w="4014" w:type="dxa"/>
            <w:tcMar>
              <w:top w:w="85" w:type="dxa"/>
              <w:left w:w="85" w:type="dxa"/>
              <w:bottom w:w="85" w:type="dxa"/>
              <w:right w:w="85" w:type="dxa"/>
            </w:tcMar>
          </w:tcPr>
          <w:p w14:paraId="60CF377C" w14:textId="77777777" w:rsidR="00F54DFE" w:rsidRPr="000C4105" w:rsidRDefault="00F54DFE" w:rsidP="00B47537">
            <w:pPr>
              <w:pStyle w:val="app22table"/>
            </w:pPr>
            <w:r w:rsidRPr="000C4105">
              <w:t> </w:t>
            </w:r>
          </w:p>
        </w:tc>
      </w:tr>
      <w:tr w:rsidR="00F54DFE" w:rsidRPr="000C4105" w14:paraId="52E45AD8" w14:textId="77777777" w:rsidTr="004817EA">
        <w:trPr>
          <w:trHeight w:val="60"/>
        </w:trPr>
        <w:tc>
          <w:tcPr>
            <w:tcW w:w="696" w:type="dxa"/>
            <w:tcMar>
              <w:top w:w="85" w:type="dxa"/>
              <w:left w:w="85" w:type="dxa"/>
              <w:bottom w:w="85" w:type="dxa"/>
              <w:right w:w="85" w:type="dxa"/>
            </w:tcMar>
          </w:tcPr>
          <w:p w14:paraId="280FB191" w14:textId="77777777" w:rsidR="00F54DFE" w:rsidRPr="000C4105" w:rsidRDefault="00F54DFE" w:rsidP="00B47537">
            <w:pPr>
              <w:pStyle w:val="app22table"/>
            </w:pPr>
            <w:r w:rsidRPr="000C4105">
              <w:t>1953</w:t>
            </w:r>
          </w:p>
        </w:tc>
        <w:tc>
          <w:tcPr>
            <w:tcW w:w="680" w:type="dxa"/>
            <w:tcMar>
              <w:top w:w="85" w:type="dxa"/>
              <w:left w:w="85" w:type="dxa"/>
              <w:bottom w:w="85" w:type="dxa"/>
              <w:right w:w="85" w:type="dxa"/>
            </w:tcMar>
          </w:tcPr>
          <w:p w14:paraId="7D1BE303" w14:textId="77777777" w:rsidR="00F54DFE" w:rsidRPr="000C4105" w:rsidRDefault="00F54DFE" w:rsidP="00B47537">
            <w:pPr>
              <w:pStyle w:val="app22table"/>
            </w:pPr>
            <w:r w:rsidRPr="000C4105">
              <w:t> </w:t>
            </w:r>
          </w:p>
        </w:tc>
        <w:tc>
          <w:tcPr>
            <w:tcW w:w="3556" w:type="dxa"/>
            <w:tcMar>
              <w:top w:w="85" w:type="dxa"/>
              <w:left w:w="85" w:type="dxa"/>
              <w:bottom w:w="85" w:type="dxa"/>
              <w:right w:w="85" w:type="dxa"/>
            </w:tcMar>
          </w:tcPr>
          <w:p w14:paraId="31E0D40A" w14:textId="77777777" w:rsidR="00F54DFE" w:rsidRPr="000C4105" w:rsidRDefault="00F54DFE" w:rsidP="00B47537">
            <w:pPr>
              <w:pStyle w:val="app22table"/>
            </w:pPr>
            <w:r w:rsidRPr="000C4105">
              <w:t> </w:t>
            </w:r>
          </w:p>
        </w:tc>
        <w:tc>
          <w:tcPr>
            <w:tcW w:w="680" w:type="dxa"/>
            <w:tcMar>
              <w:top w:w="85" w:type="dxa"/>
              <w:left w:w="85" w:type="dxa"/>
              <w:bottom w:w="85" w:type="dxa"/>
              <w:right w:w="85" w:type="dxa"/>
            </w:tcMar>
          </w:tcPr>
          <w:p w14:paraId="19335755" w14:textId="323D95DC" w:rsidR="00F54DFE" w:rsidRPr="000C4105" w:rsidRDefault="00F54DFE" w:rsidP="00B47537">
            <w:pPr>
              <w:pStyle w:val="app22table"/>
            </w:pPr>
            <w:r w:rsidRPr="000C4105">
              <w:t>97</w:t>
            </w:r>
          </w:p>
        </w:tc>
        <w:tc>
          <w:tcPr>
            <w:tcW w:w="4014" w:type="dxa"/>
            <w:tcMar>
              <w:top w:w="85" w:type="dxa"/>
              <w:left w:w="85" w:type="dxa"/>
              <w:bottom w:w="85" w:type="dxa"/>
              <w:right w:w="85" w:type="dxa"/>
            </w:tcMar>
          </w:tcPr>
          <w:p w14:paraId="61AA073B" w14:textId="77777777" w:rsidR="00F54DFE" w:rsidRPr="000C4105" w:rsidRDefault="00F54DFE" w:rsidP="00B47537">
            <w:pPr>
              <w:pStyle w:val="app22table"/>
            </w:pPr>
            <w:r w:rsidRPr="000C4105">
              <w:t xml:space="preserve">Protection of Workers’ Health </w:t>
            </w:r>
          </w:p>
        </w:tc>
      </w:tr>
      <w:tr w:rsidR="00F54DFE" w:rsidRPr="000C4105" w14:paraId="79F88278" w14:textId="77777777" w:rsidTr="004817EA">
        <w:trPr>
          <w:trHeight w:val="60"/>
        </w:trPr>
        <w:tc>
          <w:tcPr>
            <w:tcW w:w="696" w:type="dxa"/>
            <w:tcMar>
              <w:top w:w="85" w:type="dxa"/>
              <w:left w:w="85" w:type="dxa"/>
              <w:bottom w:w="85" w:type="dxa"/>
              <w:right w:w="85" w:type="dxa"/>
            </w:tcMar>
          </w:tcPr>
          <w:p w14:paraId="1D7DE657" w14:textId="77777777" w:rsidR="00F54DFE" w:rsidRPr="000C4105" w:rsidRDefault="00F54DFE" w:rsidP="00B47537">
            <w:pPr>
              <w:pStyle w:val="app22table"/>
            </w:pPr>
            <w:r w:rsidRPr="000C4105">
              <w:t>1958</w:t>
            </w:r>
          </w:p>
        </w:tc>
        <w:tc>
          <w:tcPr>
            <w:tcW w:w="680" w:type="dxa"/>
            <w:tcMar>
              <w:top w:w="85" w:type="dxa"/>
              <w:left w:w="85" w:type="dxa"/>
              <w:bottom w:w="85" w:type="dxa"/>
              <w:right w:w="85" w:type="dxa"/>
            </w:tcMar>
          </w:tcPr>
          <w:p w14:paraId="01FA513B" w14:textId="77777777" w:rsidR="00F54DFE" w:rsidRPr="000C4105" w:rsidRDefault="00F54DFE" w:rsidP="00B47537">
            <w:pPr>
              <w:pStyle w:val="app22table"/>
            </w:pPr>
            <w:r w:rsidRPr="000C4105">
              <w:t> </w:t>
            </w:r>
          </w:p>
        </w:tc>
        <w:tc>
          <w:tcPr>
            <w:tcW w:w="3556" w:type="dxa"/>
            <w:tcMar>
              <w:top w:w="85" w:type="dxa"/>
              <w:left w:w="85" w:type="dxa"/>
              <w:bottom w:w="85" w:type="dxa"/>
              <w:right w:w="85" w:type="dxa"/>
            </w:tcMar>
          </w:tcPr>
          <w:p w14:paraId="7B0AEBB1" w14:textId="77777777" w:rsidR="00F54DFE" w:rsidRPr="000C4105" w:rsidRDefault="00F54DFE" w:rsidP="00B47537">
            <w:pPr>
              <w:pStyle w:val="app22table"/>
            </w:pPr>
            <w:r w:rsidRPr="000C4105">
              <w:t> </w:t>
            </w:r>
          </w:p>
        </w:tc>
        <w:tc>
          <w:tcPr>
            <w:tcW w:w="680" w:type="dxa"/>
            <w:tcMar>
              <w:top w:w="85" w:type="dxa"/>
              <w:left w:w="85" w:type="dxa"/>
              <w:bottom w:w="85" w:type="dxa"/>
              <w:right w:w="85" w:type="dxa"/>
            </w:tcMar>
          </w:tcPr>
          <w:p w14:paraId="6D00EC65" w14:textId="7FAAD430" w:rsidR="00F54DFE" w:rsidRPr="000C4105" w:rsidRDefault="00F54DFE" w:rsidP="00B47537">
            <w:pPr>
              <w:pStyle w:val="app22table"/>
            </w:pPr>
            <w:r w:rsidRPr="000C4105">
              <w:t>105</w:t>
            </w:r>
          </w:p>
        </w:tc>
        <w:tc>
          <w:tcPr>
            <w:tcW w:w="4014" w:type="dxa"/>
            <w:tcMar>
              <w:top w:w="85" w:type="dxa"/>
              <w:left w:w="85" w:type="dxa"/>
              <w:bottom w:w="85" w:type="dxa"/>
              <w:right w:w="85" w:type="dxa"/>
            </w:tcMar>
          </w:tcPr>
          <w:p w14:paraId="5779E2A4" w14:textId="77777777" w:rsidR="00F54DFE" w:rsidRPr="000C4105" w:rsidRDefault="00F54DFE" w:rsidP="00B47537">
            <w:pPr>
              <w:pStyle w:val="app22table"/>
            </w:pPr>
            <w:r w:rsidRPr="000C4105">
              <w:t>Ships’ Medicine Chests</w:t>
            </w:r>
          </w:p>
        </w:tc>
      </w:tr>
      <w:tr w:rsidR="00F54DFE" w:rsidRPr="000C4105" w14:paraId="665CA780" w14:textId="77777777" w:rsidTr="004817EA">
        <w:trPr>
          <w:trHeight w:val="60"/>
        </w:trPr>
        <w:tc>
          <w:tcPr>
            <w:tcW w:w="696" w:type="dxa"/>
            <w:tcMar>
              <w:top w:w="85" w:type="dxa"/>
              <w:left w:w="85" w:type="dxa"/>
              <w:bottom w:w="85" w:type="dxa"/>
              <w:right w:w="85" w:type="dxa"/>
            </w:tcMar>
          </w:tcPr>
          <w:p w14:paraId="4DB22E14" w14:textId="77777777" w:rsidR="00F54DFE" w:rsidRPr="000C4105" w:rsidRDefault="00F54DFE" w:rsidP="00B47537">
            <w:pPr>
              <w:pStyle w:val="app22table"/>
            </w:pPr>
          </w:p>
        </w:tc>
        <w:tc>
          <w:tcPr>
            <w:tcW w:w="680" w:type="dxa"/>
            <w:tcMar>
              <w:top w:w="85" w:type="dxa"/>
              <w:left w:w="85" w:type="dxa"/>
              <w:bottom w:w="85" w:type="dxa"/>
              <w:right w:w="85" w:type="dxa"/>
            </w:tcMar>
          </w:tcPr>
          <w:p w14:paraId="479E921A" w14:textId="77777777" w:rsidR="00F54DFE" w:rsidRPr="000C4105" w:rsidRDefault="00F54DFE" w:rsidP="00B47537">
            <w:pPr>
              <w:pStyle w:val="app22table"/>
            </w:pPr>
          </w:p>
        </w:tc>
        <w:tc>
          <w:tcPr>
            <w:tcW w:w="3556" w:type="dxa"/>
            <w:tcMar>
              <w:top w:w="85" w:type="dxa"/>
              <w:left w:w="85" w:type="dxa"/>
              <w:bottom w:w="85" w:type="dxa"/>
              <w:right w:w="85" w:type="dxa"/>
            </w:tcMar>
          </w:tcPr>
          <w:p w14:paraId="2957CB4F" w14:textId="77777777" w:rsidR="00F54DFE" w:rsidRPr="000C4105" w:rsidRDefault="00F54DFE" w:rsidP="00B47537">
            <w:pPr>
              <w:pStyle w:val="app22table"/>
            </w:pPr>
          </w:p>
        </w:tc>
        <w:tc>
          <w:tcPr>
            <w:tcW w:w="680" w:type="dxa"/>
            <w:tcMar>
              <w:top w:w="85" w:type="dxa"/>
              <w:left w:w="85" w:type="dxa"/>
              <w:bottom w:w="85" w:type="dxa"/>
              <w:right w:w="85" w:type="dxa"/>
            </w:tcMar>
          </w:tcPr>
          <w:p w14:paraId="281F63B4" w14:textId="579B2947" w:rsidR="00F54DFE" w:rsidRPr="000C4105" w:rsidRDefault="00F54DFE" w:rsidP="00B47537">
            <w:pPr>
              <w:pStyle w:val="app22table"/>
            </w:pPr>
            <w:r w:rsidRPr="000C4105">
              <w:t>106</w:t>
            </w:r>
          </w:p>
        </w:tc>
        <w:tc>
          <w:tcPr>
            <w:tcW w:w="4014" w:type="dxa"/>
            <w:tcMar>
              <w:top w:w="85" w:type="dxa"/>
              <w:left w:w="85" w:type="dxa"/>
              <w:bottom w:w="85" w:type="dxa"/>
              <w:right w:w="85" w:type="dxa"/>
            </w:tcMar>
          </w:tcPr>
          <w:p w14:paraId="5740A73D" w14:textId="77777777" w:rsidR="00F54DFE" w:rsidRPr="000C4105" w:rsidRDefault="00F54DFE" w:rsidP="00B47537">
            <w:pPr>
              <w:pStyle w:val="app22table"/>
            </w:pPr>
            <w:r w:rsidRPr="000C4105">
              <w:t>Medical Advice at Sea</w:t>
            </w:r>
          </w:p>
        </w:tc>
      </w:tr>
      <w:tr w:rsidR="00F54DFE" w:rsidRPr="000C4105" w14:paraId="23908629" w14:textId="77777777" w:rsidTr="004817EA">
        <w:trPr>
          <w:trHeight w:val="60"/>
        </w:trPr>
        <w:tc>
          <w:tcPr>
            <w:tcW w:w="696" w:type="dxa"/>
            <w:tcMar>
              <w:top w:w="85" w:type="dxa"/>
              <w:left w:w="85" w:type="dxa"/>
              <w:bottom w:w="85" w:type="dxa"/>
              <w:right w:w="85" w:type="dxa"/>
            </w:tcMar>
          </w:tcPr>
          <w:p w14:paraId="0B92B943" w14:textId="77777777" w:rsidR="00F54DFE" w:rsidRPr="000C4105" w:rsidRDefault="00F54DFE" w:rsidP="00B47537">
            <w:pPr>
              <w:pStyle w:val="app22table"/>
            </w:pPr>
            <w:r w:rsidRPr="000C4105">
              <w:t>1959</w:t>
            </w:r>
          </w:p>
        </w:tc>
        <w:tc>
          <w:tcPr>
            <w:tcW w:w="680" w:type="dxa"/>
            <w:tcMar>
              <w:top w:w="85" w:type="dxa"/>
              <w:left w:w="85" w:type="dxa"/>
              <w:bottom w:w="85" w:type="dxa"/>
              <w:right w:w="85" w:type="dxa"/>
            </w:tcMar>
          </w:tcPr>
          <w:p w14:paraId="16D9F810" w14:textId="768B5B96" w:rsidR="00F54DFE" w:rsidRPr="000C4105" w:rsidRDefault="00F54DFE" w:rsidP="00B47537">
            <w:pPr>
              <w:pStyle w:val="app22table"/>
            </w:pPr>
            <w:r w:rsidRPr="000C4105">
              <w:t>113</w:t>
            </w:r>
          </w:p>
        </w:tc>
        <w:tc>
          <w:tcPr>
            <w:tcW w:w="3556" w:type="dxa"/>
            <w:tcMar>
              <w:top w:w="85" w:type="dxa"/>
              <w:left w:w="85" w:type="dxa"/>
              <w:bottom w:w="85" w:type="dxa"/>
              <w:right w:w="85" w:type="dxa"/>
            </w:tcMar>
          </w:tcPr>
          <w:p w14:paraId="430E448C" w14:textId="77777777" w:rsidR="00F54DFE" w:rsidRPr="000C4105" w:rsidRDefault="00F54DFE" w:rsidP="00B47537">
            <w:pPr>
              <w:pStyle w:val="app22table"/>
            </w:pPr>
            <w:r w:rsidRPr="000C4105">
              <w:t xml:space="preserve">Medical Examination (Fishermen) </w:t>
            </w:r>
          </w:p>
        </w:tc>
        <w:tc>
          <w:tcPr>
            <w:tcW w:w="680" w:type="dxa"/>
            <w:tcMar>
              <w:top w:w="85" w:type="dxa"/>
              <w:left w:w="85" w:type="dxa"/>
              <w:bottom w:w="85" w:type="dxa"/>
              <w:right w:w="85" w:type="dxa"/>
            </w:tcMar>
          </w:tcPr>
          <w:p w14:paraId="15687452" w14:textId="5B457EAE" w:rsidR="00F54DFE" w:rsidRPr="000C4105" w:rsidRDefault="00F54DFE" w:rsidP="00B47537">
            <w:pPr>
              <w:pStyle w:val="app22table"/>
            </w:pPr>
            <w:r w:rsidRPr="000C4105">
              <w:t>112</w:t>
            </w:r>
          </w:p>
        </w:tc>
        <w:tc>
          <w:tcPr>
            <w:tcW w:w="4014" w:type="dxa"/>
            <w:tcMar>
              <w:top w:w="85" w:type="dxa"/>
              <w:left w:w="85" w:type="dxa"/>
              <w:bottom w:w="85" w:type="dxa"/>
              <w:right w:w="85" w:type="dxa"/>
            </w:tcMar>
          </w:tcPr>
          <w:p w14:paraId="63432FE0" w14:textId="77777777" w:rsidR="00F54DFE" w:rsidRPr="000C4105" w:rsidRDefault="00F54DFE" w:rsidP="00B47537">
            <w:pPr>
              <w:pStyle w:val="app22table"/>
            </w:pPr>
            <w:r w:rsidRPr="000C4105">
              <w:t xml:space="preserve">Occupational Health Services </w:t>
            </w:r>
          </w:p>
        </w:tc>
      </w:tr>
      <w:tr w:rsidR="00F54DFE" w:rsidRPr="000C4105" w14:paraId="6BF2EC31" w14:textId="77777777" w:rsidTr="004817EA">
        <w:trPr>
          <w:trHeight w:val="60"/>
        </w:trPr>
        <w:tc>
          <w:tcPr>
            <w:tcW w:w="696" w:type="dxa"/>
            <w:tcMar>
              <w:top w:w="85" w:type="dxa"/>
              <w:left w:w="85" w:type="dxa"/>
              <w:bottom w:w="85" w:type="dxa"/>
              <w:right w:w="85" w:type="dxa"/>
            </w:tcMar>
          </w:tcPr>
          <w:p w14:paraId="7A7787F1" w14:textId="77777777" w:rsidR="00F54DFE" w:rsidRPr="000C4105" w:rsidRDefault="00F54DFE" w:rsidP="00B47537">
            <w:pPr>
              <w:pStyle w:val="app22table"/>
            </w:pPr>
            <w:r w:rsidRPr="000C4105">
              <w:t>1960</w:t>
            </w:r>
          </w:p>
        </w:tc>
        <w:tc>
          <w:tcPr>
            <w:tcW w:w="680" w:type="dxa"/>
            <w:tcMar>
              <w:top w:w="85" w:type="dxa"/>
              <w:left w:w="85" w:type="dxa"/>
              <w:bottom w:w="85" w:type="dxa"/>
              <w:right w:w="85" w:type="dxa"/>
            </w:tcMar>
          </w:tcPr>
          <w:p w14:paraId="56A71977" w14:textId="1419B65A" w:rsidR="00F54DFE" w:rsidRPr="000C4105" w:rsidRDefault="00F54DFE" w:rsidP="00B47537">
            <w:pPr>
              <w:pStyle w:val="app22table"/>
            </w:pPr>
            <w:r w:rsidRPr="000C4105">
              <w:t>115</w:t>
            </w:r>
          </w:p>
        </w:tc>
        <w:tc>
          <w:tcPr>
            <w:tcW w:w="3556" w:type="dxa"/>
            <w:tcMar>
              <w:top w:w="85" w:type="dxa"/>
              <w:left w:w="85" w:type="dxa"/>
              <w:bottom w:w="85" w:type="dxa"/>
              <w:right w:w="85" w:type="dxa"/>
            </w:tcMar>
          </w:tcPr>
          <w:p w14:paraId="6388E03E" w14:textId="77777777" w:rsidR="00F54DFE" w:rsidRPr="000C4105" w:rsidRDefault="00F54DFE" w:rsidP="00B47537">
            <w:pPr>
              <w:pStyle w:val="app22table"/>
            </w:pPr>
            <w:r w:rsidRPr="000C4105">
              <w:t>Radiation Protection</w:t>
            </w:r>
          </w:p>
        </w:tc>
        <w:tc>
          <w:tcPr>
            <w:tcW w:w="680" w:type="dxa"/>
            <w:tcMar>
              <w:top w:w="85" w:type="dxa"/>
              <w:left w:w="85" w:type="dxa"/>
              <w:bottom w:w="85" w:type="dxa"/>
              <w:right w:w="85" w:type="dxa"/>
            </w:tcMar>
          </w:tcPr>
          <w:p w14:paraId="150F8796" w14:textId="397545B4" w:rsidR="00F54DFE" w:rsidRPr="000C4105" w:rsidRDefault="00F54DFE" w:rsidP="00B47537">
            <w:pPr>
              <w:pStyle w:val="app22table"/>
            </w:pPr>
            <w:r w:rsidRPr="000C4105">
              <w:t>114</w:t>
            </w:r>
          </w:p>
        </w:tc>
        <w:tc>
          <w:tcPr>
            <w:tcW w:w="4014" w:type="dxa"/>
            <w:tcMar>
              <w:top w:w="85" w:type="dxa"/>
              <w:left w:w="85" w:type="dxa"/>
              <w:bottom w:w="85" w:type="dxa"/>
              <w:right w:w="85" w:type="dxa"/>
            </w:tcMar>
          </w:tcPr>
          <w:p w14:paraId="0FD14FE6" w14:textId="77777777" w:rsidR="00F54DFE" w:rsidRPr="000C4105" w:rsidRDefault="00F54DFE" w:rsidP="00B47537">
            <w:pPr>
              <w:pStyle w:val="app22table"/>
            </w:pPr>
            <w:r w:rsidRPr="000C4105">
              <w:t>Radiation Protection</w:t>
            </w:r>
          </w:p>
        </w:tc>
      </w:tr>
      <w:tr w:rsidR="00F54DFE" w:rsidRPr="000C4105" w14:paraId="2A0ECB76" w14:textId="77777777" w:rsidTr="004817EA">
        <w:trPr>
          <w:trHeight w:val="60"/>
        </w:trPr>
        <w:tc>
          <w:tcPr>
            <w:tcW w:w="696" w:type="dxa"/>
            <w:tcMar>
              <w:top w:w="85" w:type="dxa"/>
              <w:left w:w="85" w:type="dxa"/>
              <w:bottom w:w="85" w:type="dxa"/>
              <w:right w:w="85" w:type="dxa"/>
            </w:tcMar>
          </w:tcPr>
          <w:p w14:paraId="615BF222" w14:textId="77777777" w:rsidR="00F54DFE" w:rsidRPr="000C4105" w:rsidRDefault="00F54DFE" w:rsidP="00B47537">
            <w:pPr>
              <w:pStyle w:val="app22table"/>
            </w:pPr>
            <w:r w:rsidRPr="000C4105">
              <w:t>1963</w:t>
            </w:r>
          </w:p>
        </w:tc>
        <w:tc>
          <w:tcPr>
            <w:tcW w:w="680" w:type="dxa"/>
            <w:tcMar>
              <w:top w:w="85" w:type="dxa"/>
              <w:left w:w="85" w:type="dxa"/>
              <w:bottom w:w="85" w:type="dxa"/>
              <w:right w:w="85" w:type="dxa"/>
            </w:tcMar>
          </w:tcPr>
          <w:p w14:paraId="1F64F691" w14:textId="62FFEE45" w:rsidR="00F54DFE" w:rsidRPr="000C4105" w:rsidRDefault="00F54DFE" w:rsidP="00B47537">
            <w:pPr>
              <w:pStyle w:val="app22table"/>
            </w:pPr>
            <w:r w:rsidRPr="000C4105">
              <w:t>119</w:t>
            </w:r>
          </w:p>
        </w:tc>
        <w:tc>
          <w:tcPr>
            <w:tcW w:w="3556" w:type="dxa"/>
            <w:tcMar>
              <w:top w:w="85" w:type="dxa"/>
              <w:left w:w="85" w:type="dxa"/>
              <w:bottom w:w="85" w:type="dxa"/>
              <w:right w:w="85" w:type="dxa"/>
            </w:tcMar>
          </w:tcPr>
          <w:p w14:paraId="7F53E7F2" w14:textId="77777777" w:rsidR="00F54DFE" w:rsidRPr="000C4105" w:rsidRDefault="00F54DFE" w:rsidP="00B47537">
            <w:pPr>
              <w:pStyle w:val="app22table"/>
            </w:pPr>
            <w:r w:rsidRPr="000C4105">
              <w:t>Guarding of Machinery</w:t>
            </w:r>
          </w:p>
        </w:tc>
        <w:tc>
          <w:tcPr>
            <w:tcW w:w="680" w:type="dxa"/>
            <w:tcMar>
              <w:top w:w="85" w:type="dxa"/>
              <w:left w:w="85" w:type="dxa"/>
              <w:bottom w:w="85" w:type="dxa"/>
              <w:right w:w="85" w:type="dxa"/>
            </w:tcMar>
          </w:tcPr>
          <w:p w14:paraId="50F635DC" w14:textId="0F64ABC7" w:rsidR="00F54DFE" w:rsidRPr="000C4105" w:rsidRDefault="00F54DFE" w:rsidP="00B47537">
            <w:pPr>
              <w:pStyle w:val="app22table"/>
            </w:pPr>
            <w:r w:rsidRPr="000C4105">
              <w:t>118</w:t>
            </w:r>
          </w:p>
        </w:tc>
        <w:tc>
          <w:tcPr>
            <w:tcW w:w="4014" w:type="dxa"/>
            <w:tcMar>
              <w:top w:w="85" w:type="dxa"/>
              <w:left w:w="85" w:type="dxa"/>
              <w:bottom w:w="85" w:type="dxa"/>
              <w:right w:w="85" w:type="dxa"/>
            </w:tcMar>
          </w:tcPr>
          <w:p w14:paraId="107D1802" w14:textId="77777777" w:rsidR="00F54DFE" w:rsidRPr="000C4105" w:rsidRDefault="00F54DFE" w:rsidP="00B47537">
            <w:pPr>
              <w:pStyle w:val="app22table"/>
            </w:pPr>
            <w:r w:rsidRPr="000C4105">
              <w:t>Guarding of Machinery</w:t>
            </w:r>
          </w:p>
        </w:tc>
      </w:tr>
      <w:tr w:rsidR="00F54DFE" w:rsidRPr="000C4105" w14:paraId="6FC62D04" w14:textId="77777777" w:rsidTr="004817EA">
        <w:trPr>
          <w:trHeight w:val="60"/>
        </w:trPr>
        <w:tc>
          <w:tcPr>
            <w:tcW w:w="696" w:type="dxa"/>
            <w:tcMar>
              <w:top w:w="85" w:type="dxa"/>
              <w:left w:w="85" w:type="dxa"/>
              <w:bottom w:w="85" w:type="dxa"/>
              <w:right w:w="85" w:type="dxa"/>
            </w:tcMar>
          </w:tcPr>
          <w:p w14:paraId="14A03354" w14:textId="77777777" w:rsidR="00F54DFE" w:rsidRPr="000C4105" w:rsidRDefault="00F54DFE" w:rsidP="00B47537">
            <w:pPr>
              <w:pStyle w:val="app22table"/>
            </w:pPr>
            <w:r w:rsidRPr="000C4105">
              <w:t>1964</w:t>
            </w:r>
          </w:p>
        </w:tc>
        <w:tc>
          <w:tcPr>
            <w:tcW w:w="680" w:type="dxa"/>
            <w:tcMar>
              <w:top w:w="85" w:type="dxa"/>
              <w:left w:w="85" w:type="dxa"/>
              <w:bottom w:w="85" w:type="dxa"/>
              <w:right w:w="85" w:type="dxa"/>
            </w:tcMar>
          </w:tcPr>
          <w:p w14:paraId="60DDDF9A" w14:textId="241EBB8D" w:rsidR="00F54DFE" w:rsidRPr="000C4105" w:rsidRDefault="00F54DFE" w:rsidP="00B47537">
            <w:pPr>
              <w:pStyle w:val="app22table"/>
            </w:pPr>
            <w:r w:rsidRPr="000C4105">
              <w:t>120</w:t>
            </w:r>
          </w:p>
        </w:tc>
        <w:tc>
          <w:tcPr>
            <w:tcW w:w="3556" w:type="dxa"/>
            <w:tcMar>
              <w:top w:w="85" w:type="dxa"/>
              <w:left w:w="85" w:type="dxa"/>
              <w:bottom w:w="85" w:type="dxa"/>
              <w:right w:w="85" w:type="dxa"/>
            </w:tcMar>
          </w:tcPr>
          <w:p w14:paraId="3AD7F8BA" w14:textId="77777777" w:rsidR="00F54DFE" w:rsidRPr="000C4105" w:rsidRDefault="00F54DFE" w:rsidP="00B47537">
            <w:pPr>
              <w:pStyle w:val="app22table"/>
            </w:pPr>
            <w:r w:rsidRPr="000C4105">
              <w:t>Hygiene (Commerce and Offices)</w:t>
            </w:r>
          </w:p>
        </w:tc>
        <w:tc>
          <w:tcPr>
            <w:tcW w:w="680" w:type="dxa"/>
            <w:tcMar>
              <w:top w:w="85" w:type="dxa"/>
              <w:left w:w="85" w:type="dxa"/>
              <w:bottom w:w="85" w:type="dxa"/>
              <w:right w:w="85" w:type="dxa"/>
            </w:tcMar>
          </w:tcPr>
          <w:p w14:paraId="0A6DD2FD" w14:textId="4A0DC3EC" w:rsidR="00F54DFE" w:rsidRPr="000C4105" w:rsidRDefault="00F54DFE" w:rsidP="00B47537">
            <w:pPr>
              <w:pStyle w:val="app22table"/>
            </w:pPr>
            <w:r w:rsidRPr="000C4105">
              <w:t>120</w:t>
            </w:r>
          </w:p>
        </w:tc>
        <w:tc>
          <w:tcPr>
            <w:tcW w:w="4014" w:type="dxa"/>
            <w:tcMar>
              <w:top w:w="85" w:type="dxa"/>
              <w:left w:w="85" w:type="dxa"/>
              <w:bottom w:w="85" w:type="dxa"/>
              <w:right w:w="85" w:type="dxa"/>
            </w:tcMar>
          </w:tcPr>
          <w:p w14:paraId="3243D81A" w14:textId="77777777" w:rsidR="00F54DFE" w:rsidRPr="000C4105" w:rsidRDefault="00F54DFE" w:rsidP="00B47537">
            <w:pPr>
              <w:pStyle w:val="app22table"/>
            </w:pPr>
            <w:r w:rsidRPr="000C4105">
              <w:t>Hygiene (Commerce and Offices)</w:t>
            </w:r>
          </w:p>
        </w:tc>
      </w:tr>
      <w:tr w:rsidR="00F54DFE" w:rsidRPr="000C4105" w14:paraId="308CC096" w14:textId="77777777" w:rsidTr="004817EA">
        <w:trPr>
          <w:trHeight w:val="60"/>
        </w:trPr>
        <w:tc>
          <w:tcPr>
            <w:tcW w:w="696" w:type="dxa"/>
            <w:tcMar>
              <w:top w:w="85" w:type="dxa"/>
              <w:left w:w="85" w:type="dxa"/>
              <w:bottom w:w="85" w:type="dxa"/>
              <w:right w:w="85" w:type="dxa"/>
            </w:tcMar>
          </w:tcPr>
          <w:p w14:paraId="20B9EEE9" w14:textId="77777777" w:rsidR="00F54DFE" w:rsidRPr="000C4105" w:rsidRDefault="00F54DFE" w:rsidP="00B47537">
            <w:pPr>
              <w:pStyle w:val="app22table"/>
            </w:pPr>
            <w:r w:rsidRPr="000C4105">
              <w:lastRenderedPageBreak/>
              <w:t> </w:t>
            </w:r>
          </w:p>
        </w:tc>
        <w:tc>
          <w:tcPr>
            <w:tcW w:w="680" w:type="dxa"/>
            <w:tcMar>
              <w:top w:w="85" w:type="dxa"/>
              <w:left w:w="85" w:type="dxa"/>
              <w:bottom w:w="85" w:type="dxa"/>
              <w:right w:w="85" w:type="dxa"/>
            </w:tcMar>
          </w:tcPr>
          <w:p w14:paraId="180F2F3F" w14:textId="0D221B51" w:rsidR="00F54DFE" w:rsidRPr="000C4105" w:rsidRDefault="00F54DFE" w:rsidP="00B47537">
            <w:pPr>
              <w:pStyle w:val="app22table"/>
            </w:pPr>
            <w:r w:rsidRPr="000C4105">
              <w:t>121</w:t>
            </w:r>
          </w:p>
        </w:tc>
        <w:tc>
          <w:tcPr>
            <w:tcW w:w="3556" w:type="dxa"/>
            <w:tcMar>
              <w:top w:w="85" w:type="dxa"/>
              <w:left w:w="85" w:type="dxa"/>
              <w:bottom w:w="85" w:type="dxa"/>
              <w:right w:w="85" w:type="dxa"/>
            </w:tcMar>
          </w:tcPr>
          <w:p w14:paraId="19944C1F" w14:textId="77777777" w:rsidR="00F54DFE" w:rsidRPr="000C4105" w:rsidRDefault="00F54DFE" w:rsidP="00B47537">
            <w:pPr>
              <w:pStyle w:val="app22table"/>
            </w:pPr>
            <w:r w:rsidRPr="000C4105">
              <w:t>Employment Injury Benefits</w:t>
            </w:r>
          </w:p>
        </w:tc>
        <w:tc>
          <w:tcPr>
            <w:tcW w:w="680" w:type="dxa"/>
            <w:tcMar>
              <w:top w:w="85" w:type="dxa"/>
              <w:left w:w="85" w:type="dxa"/>
              <w:bottom w:w="85" w:type="dxa"/>
              <w:right w:w="85" w:type="dxa"/>
            </w:tcMar>
          </w:tcPr>
          <w:p w14:paraId="6938F8A2" w14:textId="707E9916" w:rsidR="00F54DFE" w:rsidRPr="000C4105" w:rsidRDefault="00F54DFE" w:rsidP="00B47537">
            <w:pPr>
              <w:pStyle w:val="app22table"/>
            </w:pPr>
            <w:r w:rsidRPr="000C4105">
              <w:t>121</w:t>
            </w:r>
          </w:p>
        </w:tc>
        <w:tc>
          <w:tcPr>
            <w:tcW w:w="4014" w:type="dxa"/>
            <w:tcMar>
              <w:top w:w="85" w:type="dxa"/>
              <w:left w:w="85" w:type="dxa"/>
              <w:bottom w:w="85" w:type="dxa"/>
              <w:right w:w="85" w:type="dxa"/>
            </w:tcMar>
          </w:tcPr>
          <w:p w14:paraId="49A7419B" w14:textId="77777777" w:rsidR="00F54DFE" w:rsidRPr="000C4105" w:rsidRDefault="00F54DFE" w:rsidP="00B47537">
            <w:pPr>
              <w:pStyle w:val="app22table"/>
            </w:pPr>
            <w:r w:rsidRPr="000C4105">
              <w:t>Employment Injury Benefits</w:t>
            </w:r>
          </w:p>
        </w:tc>
      </w:tr>
      <w:tr w:rsidR="00F54DFE" w:rsidRPr="000C4105" w14:paraId="14EFD4C7" w14:textId="77777777" w:rsidTr="004817EA">
        <w:trPr>
          <w:trHeight w:val="60"/>
        </w:trPr>
        <w:tc>
          <w:tcPr>
            <w:tcW w:w="696" w:type="dxa"/>
            <w:tcMar>
              <w:top w:w="85" w:type="dxa"/>
              <w:left w:w="85" w:type="dxa"/>
              <w:bottom w:w="85" w:type="dxa"/>
              <w:right w:w="85" w:type="dxa"/>
            </w:tcMar>
          </w:tcPr>
          <w:p w14:paraId="22C4F5D6" w14:textId="77777777" w:rsidR="00F54DFE" w:rsidRPr="000C4105" w:rsidRDefault="00F54DFE" w:rsidP="00B47537">
            <w:pPr>
              <w:pStyle w:val="app22table"/>
            </w:pPr>
            <w:r w:rsidRPr="000C4105">
              <w:t>1965</w:t>
            </w:r>
          </w:p>
        </w:tc>
        <w:tc>
          <w:tcPr>
            <w:tcW w:w="680" w:type="dxa"/>
            <w:tcMar>
              <w:top w:w="85" w:type="dxa"/>
              <w:left w:w="85" w:type="dxa"/>
              <w:bottom w:w="85" w:type="dxa"/>
              <w:right w:w="85" w:type="dxa"/>
            </w:tcMar>
          </w:tcPr>
          <w:p w14:paraId="7917E72F" w14:textId="43C3D6B4" w:rsidR="00F54DFE" w:rsidRPr="000C4105" w:rsidRDefault="00F54DFE" w:rsidP="00B47537">
            <w:pPr>
              <w:pStyle w:val="app22table"/>
            </w:pPr>
            <w:r w:rsidRPr="000C4105">
              <w:t>124</w:t>
            </w:r>
          </w:p>
        </w:tc>
        <w:tc>
          <w:tcPr>
            <w:tcW w:w="3556" w:type="dxa"/>
            <w:tcMar>
              <w:top w:w="85" w:type="dxa"/>
              <w:left w:w="85" w:type="dxa"/>
              <w:bottom w:w="85" w:type="dxa"/>
              <w:right w:w="85" w:type="dxa"/>
            </w:tcMar>
          </w:tcPr>
          <w:p w14:paraId="250CEB1D" w14:textId="77777777" w:rsidR="00F54DFE" w:rsidRPr="000C4105" w:rsidRDefault="00F54DFE" w:rsidP="00B47537">
            <w:pPr>
              <w:pStyle w:val="app22table"/>
            </w:pPr>
            <w:r w:rsidRPr="000C4105">
              <w:t xml:space="preserve">Medical Examination of Young Persons (Underground Work) </w:t>
            </w:r>
          </w:p>
        </w:tc>
        <w:tc>
          <w:tcPr>
            <w:tcW w:w="680" w:type="dxa"/>
            <w:tcMar>
              <w:top w:w="85" w:type="dxa"/>
              <w:left w:w="85" w:type="dxa"/>
              <w:bottom w:w="85" w:type="dxa"/>
              <w:right w:w="85" w:type="dxa"/>
            </w:tcMar>
          </w:tcPr>
          <w:p w14:paraId="7BA486BB" w14:textId="77777777" w:rsidR="00F54DFE" w:rsidRPr="000C4105" w:rsidRDefault="00F54DFE" w:rsidP="00B47537">
            <w:pPr>
              <w:pStyle w:val="app22table"/>
            </w:pPr>
            <w:r w:rsidRPr="000C4105">
              <w:t> </w:t>
            </w:r>
          </w:p>
        </w:tc>
        <w:tc>
          <w:tcPr>
            <w:tcW w:w="4014" w:type="dxa"/>
            <w:tcMar>
              <w:top w:w="85" w:type="dxa"/>
              <w:left w:w="85" w:type="dxa"/>
              <w:bottom w:w="85" w:type="dxa"/>
              <w:right w:w="85" w:type="dxa"/>
            </w:tcMar>
          </w:tcPr>
          <w:p w14:paraId="71D1B3E9" w14:textId="77777777" w:rsidR="00F54DFE" w:rsidRPr="000C4105" w:rsidRDefault="00F54DFE" w:rsidP="00B47537">
            <w:pPr>
              <w:pStyle w:val="app22table"/>
            </w:pPr>
            <w:r w:rsidRPr="000C4105">
              <w:t> </w:t>
            </w:r>
          </w:p>
        </w:tc>
      </w:tr>
      <w:tr w:rsidR="00F54DFE" w:rsidRPr="000C4105" w14:paraId="68B8674D" w14:textId="77777777" w:rsidTr="004817EA">
        <w:trPr>
          <w:trHeight w:val="60"/>
        </w:trPr>
        <w:tc>
          <w:tcPr>
            <w:tcW w:w="696" w:type="dxa"/>
            <w:tcMar>
              <w:top w:w="85" w:type="dxa"/>
              <w:left w:w="85" w:type="dxa"/>
              <w:bottom w:w="85" w:type="dxa"/>
              <w:right w:w="85" w:type="dxa"/>
            </w:tcMar>
          </w:tcPr>
          <w:p w14:paraId="4FC295C2" w14:textId="77777777" w:rsidR="00F54DFE" w:rsidRPr="000C4105" w:rsidRDefault="00F54DFE" w:rsidP="00B47537">
            <w:pPr>
              <w:pStyle w:val="app22table"/>
            </w:pPr>
            <w:r w:rsidRPr="000C4105">
              <w:t>1967</w:t>
            </w:r>
          </w:p>
        </w:tc>
        <w:tc>
          <w:tcPr>
            <w:tcW w:w="680" w:type="dxa"/>
            <w:tcMar>
              <w:top w:w="85" w:type="dxa"/>
              <w:left w:w="85" w:type="dxa"/>
              <w:bottom w:w="85" w:type="dxa"/>
              <w:right w:w="85" w:type="dxa"/>
            </w:tcMar>
          </w:tcPr>
          <w:p w14:paraId="76F8078B" w14:textId="4B109F04" w:rsidR="00F54DFE" w:rsidRPr="000C4105" w:rsidRDefault="00F54DFE" w:rsidP="00B47537">
            <w:pPr>
              <w:pStyle w:val="app22table"/>
            </w:pPr>
            <w:r w:rsidRPr="000C4105">
              <w:t>127</w:t>
            </w:r>
          </w:p>
        </w:tc>
        <w:tc>
          <w:tcPr>
            <w:tcW w:w="3556" w:type="dxa"/>
            <w:tcMar>
              <w:top w:w="85" w:type="dxa"/>
              <w:left w:w="85" w:type="dxa"/>
              <w:bottom w:w="85" w:type="dxa"/>
              <w:right w:w="85" w:type="dxa"/>
            </w:tcMar>
          </w:tcPr>
          <w:p w14:paraId="2446580F" w14:textId="77777777" w:rsidR="00F54DFE" w:rsidRPr="000C4105" w:rsidRDefault="00F54DFE" w:rsidP="00B47537">
            <w:pPr>
              <w:pStyle w:val="app22table"/>
            </w:pPr>
            <w:r w:rsidRPr="000C4105">
              <w:t xml:space="preserve">Maximum Weight </w:t>
            </w:r>
          </w:p>
        </w:tc>
        <w:tc>
          <w:tcPr>
            <w:tcW w:w="680" w:type="dxa"/>
            <w:tcMar>
              <w:top w:w="85" w:type="dxa"/>
              <w:left w:w="85" w:type="dxa"/>
              <w:bottom w:w="85" w:type="dxa"/>
              <w:right w:w="85" w:type="dxa"/>
            </w:tcMar>
          </w:tcPr>
          <w:p w14:paraId="39ACF4F7" w14:textId="57B13E4F" w:rsidR="00F54DFE" w:rsidRPr="000C4105" w:rsidRDefault="00F54DFE" w:rsidP="00B47537">
            <w:pPr>
              <w:pStyle w:val="app22table"/>
            </w:pPr>
            <w:r w:rsidRPr="000C4105">
              <w:t>128</w:t>
            </w:r>
          </w:p>
        </w:tc>
        <w:tc>
          <w:tcPr>
            <w:tcW w:w="4014" w:type="dxa"/>
            <w:tcMar>
              <w:top w:w="85" w:type="dxa"/>
              <w:left w:w="85" w:type="dxa"/>
              <w:bottom w:w="85" w:type="dxa"/>
              <w:right w:w="85" w:type="dxa"/>
            </w:tcMar>
          </w:tcPr>
          <w:p w14:paraId="3B3E8671" w14:textId="77777777" w:rsidR="00F54DFE" w:rsidRPr="000C4105" w:rsidRDefault="00F54DFE" w:rsidP="00B47537">
            <w:pPr>
              <w:pStyle w:val="app22table"/>
            </w:pPr>
            <w:r w:rsidRPr="000C4105">
              <w:t xml:space="preserve">Maximum Weight </w:t>
            </w:r>
          </w:p>
        </w:tc>
      </w:tr>
      <w:tr w:rsidR="00F54DFE" w:rsidRPr="000C4105" w14:paraId="3A0AA441" w14:textId="77777777" w:rsidTr="004817EA">
        <w:trPr>
          <w:trHeight w:val="60"/>
        </w:trPr>
        <w:tc>
          <w:tcPr>
            <w:tcW w:w="696" w:type="dxa"/>
            <w:tcMar>
              <w:top w:w="85" w:type="dxa"/>
              <w:left w:w="85" w:type="dxa"/>
              <w:bottom w:w="85" w:type="dxa"/>
              <w:right w:w="85" w:type="dxa"/>
            </w:tcMar>
          </w:tcPr>
          <w:p w14:paraId="055FF567" w14:textId="77777777" w:rsidR="00F54DFE" w:rsidRPr="000C4105" w:rsidRDefault="00F54DFE" w:rsidP="00B47537">
            <w:pPr>
              <w:pStyle w:val="app22table"/>
            </w:pPr>
            <w:r w:rsidRPr="000C4105">
              <w:t>1969</w:t>
            </w:r>
          </w:p>
        </w:tc>
        <w:tc>
          <w:tcPr>
            <w:tcW w:w="680" w:type="dxa"/>
            <w:tcMar>
              <w:top w:w="85" w:type="dxa"/>
              <w:left w:w="85" w:type="dxa"/>
              <w:bottom w:w="85" w:type="dxa"/>
              <w:right w:w="85" w:type="dxa"/>
            </w:tcMar>
          </w:tcPr>
          <w:p w14:paraId="4D5630A2" w14:textId="45B03F14" w:rsidR="00F54DFE" w:rsidRPr="000C4105" w:rsidRDefault="00F54DFE" w:rsidP="00B47537">
            <w:pPr>
              <w:pStyle w:val="app22table"/>
            </w:pPr>
            <w:r w:rsidRPr="000C4105">
              <w:t>129</w:t>
            </w:r>
          </w:p>
        </w:tc>
        <w:tc>
          <w:tcPr>
            <w:tcW w:w="3556" w:type="dxa"/>
            <w:tcMar>
              <w:top w:w="85" w:type="dxa"/>
              <w:left w:w="85" w:type="dxa"/>
              <w:bottom w:w="85" w:type="dxa"/>
              <w:right w:w="85" w:type="dxa"/>
            </w:tcMar>
          </w:tcPr>
          <w:p w14:paraId="7E9483E0" w14:textId="77777777" w:rsidR="00F54DFE" w:rsidRPr="000C4105" w:rsidRDefault="00F54DFE" w:rsidP="00B47537">
            <w:pPr>
              <w:pStyle w:val="app22table"/>
            </w:pPr>
            <w:r w:rsidRPr="000C4105">
              <w:t xml:space="preserve"> Labour Inspection (Agriculture) </w:t>
            </w:r>
          </w:p>
        </w:tc>
        <w:tc>
          <w:tcPr>
            <w:tcW w:w="680" w:type="dxa"/>
            <w:tcMar>
              <w:top w:w="85" w:type="dxa"/>
              <w:left w:w="85" w:type="dxa"/>
              <w:bottom w:w="85" w:type="dxa"/>
              <w:right w:w="85" w:type="dxa"/>
            </w:tcMar>
          </w:tcPr>
          <w:p w14:paraId="22941E17" w14:textId="1570CF10" w:rsidR="00F54DFE" w:rsidRPr="000C4105" w:rsidRDefault="00F54DFE" w:rsidP="00B47537">
            <w:pPr>
              <w:pStyle w:val="app22table"/>
            </w:pPr>
            <w:r w:rsidRPr="000C4105">
              <w:t>133</w:t>
            </w:r>
          </w:p>
        </w:tc>
        <w:tc>
          <w:tcPr>
            <w:tcW w:w="4014" w:type="dxa"/>
            <w:tcMar>
              <w:top w:w="85" w:type="dxa"/>
              <w:left w:w="85" w:type="dxa"/>
              <w:bottom w:w="85" w:type="dxa"/>
              <w:right w:w="85" w:type="dxa"/>
            </w:tcMar>
          </w:tcPr>
          <w:p w14:paraId="2753199F" w14:textId="77777777" w:rsidR="00F54DFE" w:rsidRPr="000C4105" w:rsidRDefault="00F54DFE" w:rsidP="00B47537">
            <w:pPr>
              <w:pStyle w:val="app22table"/>
            </w:pPr>
            <w:r w:rsidRPr="000C4105">
              <w:t xml:space="preserve">Labour Inspection (Agriculture) </w:t>
            </w:r>
          </w:p>
        </w:tc>
      </w:tr>
      <w:tr w:rsidR="00F54DFE" w:rsidRPr="000C4105" w14:paraId="2F2B2ACE" w14:textId="77777777" w:rsidTr="004817EA">
        <w:trPr>
          <w:trHeight w:val="60"/>
        </w:trPr>
        <w:tc>
          <w:tcPr>
            <w:tcW w:w="696" w:type="dxa"/>
            <w:tcMar>
              <w:top w:w="85" w:type="dxa"/>
              <w:left w:w="85" w:type="dxa"/>
              <w:bottom w:w="85" w:type="dxa"/>
              <w:right w:w="85" w:type="dxa"/>
            </w:tcMar>
          </w:tcPr>
          <w:p w14:paraId="454C33FE" w14:textId="77777777" w:rsidR="00F54DFE" w:rsidRPr="000C4105" w:rsidRDefault="00F54DFE" w:rsidP="00B47537">
            <w:pPr>
              <w:pStyle w:val="app22table"/>
            </w:pPr>
            <w:r w:rsidRPr="000C4105">
              <w:t>1970</w:t>
            </w:r>
          </w:p>
        </w:tc>
        <w:tc>
          <w:tcPr>
            <w:tcW w:w="680" w:type="dxa"/>
            <w:tcMar>
              <w:top w:w="85" w:type="dxa"/>
              <w:left w:w="85" w:type="dxa"/>
              <w:bottom w:w="85" w:type="dxa"/>
              <w:right w:w="85" w:type="dxa"/>
            </w:tcMar>
          </w:tcPr>
          <w:p w14:paraId="17738412" w14:textId="23C468C3" w:rsidR="00F54DFE" w:rsidRPr="000C4105" w:rsidRDefault="00F54DFE" w:rsidP="00B47537">
            <w:pPr>
              <w:pStyle w:val="app22table"/>
            </w:pPr>
            <w:r w:rsidRPr="000C4105">
              <w:t>133</w:t>
            </w:r>
          </w:p>
        </w:tc>
        <w:tc>
          <w:tcPr>
            <w:tcW w:w="3556" w:type="dxa"/>
            <w:tcMar>
              <w:top w:w="85" w:type="dxa"/>
              <w:left w:w="85" w:type="dxa"/>
              <w:bottom w:w="85" w:type="dxa"/>
              <w:right w:w="85" w:type="dxa"/>
            </w:tcMar>
          </w:tcPr>
          <w:p w14:paraId="459E767D" w14:textId="77777777" w:rsidR="00F54DFE" w:rsidRPr="000C4105" w:rsidRDefault="00F54DFE" w:rsidP="00B47537">
            <w:pPr>
              <w:pStyle w:val="app22table"/>
            </w:pPr>
            <w:r w:rsidRPr="000C4105">
              <w:t xml:space="preserve">Accommodation of Crews </w:t>
            </w:r>
            <w:r w:rsidRPr="000C4105">
              <w:br/>
              <w:t>(Supplementary Provisions)</w:t>
            </w:r>
          </w:p>
        </w:tc>
        <w:tc>
          <w:tcPr>
            <w:tcW w:w="680" w:type="dxa"/>
            <w:tcMar>
              <w:top w:w="85" w:type="dxa"/>
              <w:left w:w="85" w:type="dxa"/>
              <w:bottom w:w="85" w:type="dxa"/>
              <w:right w:w="85" w:type="dxa"/>
            </w:tcMar>
          </w:tcPr>
          <w:p w14:paraId="6B346BFB" w14:textId="40F3D369" w:rsidR="00F54DFE" w:rsidRPr="000C4105" w:rsidRDefault="00F54DFE" w:rsidP="00B47537">
            <w:pPr>
              <w:pStyle w:val="app22table"/>
            </w:pPr>
            <w:r w:rsidRPr="000C4105">
              <w:t>140</w:t>
            </w:r>
          </w:p>
        </w:tc>
        <w:tc>
          <w:tcPr>
            <w:tcW w:w="4014" w:type="dxa"/>
            <w:tcMar>
              <w:top w:w="85" w:type="dxa"/>
              <w:left w:w="85" w:type="dxa"/>
              <w:bottom w:w="85" w:type="dxa"/>
              <w:right w:w="85" w:type="dxa"/>
            </w:tcMar>
          </w:tcPr>
          <w:p w14:paraId="551F5C77" w14:textId="77777777" w:rsidR="00F54DFE" w:rsidRPr="000C4105" w:rsidRDefault="00F54DFE" w:rsidP="00B47537">
            <w:pPr>
              <w:pStyle w:val="app22table"/>
            </w:pPr>
            <w:r w:rsidRPr="000C4105">
              <w:t>Crew Accommodation (Air Conditioning)</w:t>
            </w:r>
          </w:p>
        </w:tc>
      </w:tr>
      <w:tr w:rsidR="00F54DFE" w:rsidRPr="000C4105" w14:paraId="2C66ED71" w14:textId="77777777" w:rsidTr="004817EA">
        <w:trPr>
          <w:trHeight w:val="60"/>
        </w:trPr>
        <w:tc>
          <w:tcPr>
            <w:tcW w:w="696" w:type="dxa"/>
            <w:tcMar>
              <w:top w:w="85" w:type="dxa"/>
              <w:left w:w="85" w:type="dxa"/>
              <w:bottom w:w="85" w:type="dxa"/>
              <w:right w:w="85" w:type="dxa"/>
            </w:tcMar>
          </w:tcPr>
          <w:p w14:paraId="2615F80E" w14:textId="77777777" w:rsidR="00F54DFE" w:rsidRPr="000C4105" w:rsidRDefault="00F54DFE" w:rsidP="00B47537">
            <w:pPr>
              <w:pStyle w:val="app22table"/>
            </w:pPr>
            <w:r w:rsidRPr="000C4105">
              <w:t> </w:t>
            </w:r>
          </w:p>
        </w:tc>
        <w:tc>
          <w:tcPr>
            <w:tcW w:w="680" w:type="dxa"/>
            <w:tcMar>
              <w:top w:w="85" w:type="dxa"/>
              <w:left w:w="85" w:type="dxa"/>
              <w:bottom w:w="85" w:type="dxa"/>
              <w:right w:w="85" w:type="dxa"/>
            </w:tcMar>
          </w:tcPr>
          <w:p w14:paraId="33D9F50C" w14:textId="77777777" w:rsidR="00F54DFE" w:rsidRPr="000C4105" w:rsidRDefault="00F54DFE" w:rsidP="00B47537">
            <w:pPr>
              <w:pStyle w:val="app22table"/>
            </w:pPr>
            <w:r w:rsidRPr="000C4105">
              <w:t> </w:t>
            </w:r>
          </w:p>
        </w:tc>
        <w:tc>
          <w:tcPr>
            <w:tcW w:w="3556" w:type="dxa"/>
            <w:tcMar>
              <w:top w:w="85" w:type="dxa"/>
              <w:left w:w="85" w:type="dxa"/>
              <w:bottom w:w="85" w:type="dxa"/>
              <w:right w:w="85" w:type="dxa"/>
            </w:tcMar>
          </w:tcPr>
          <w:p w14:paraId="4B9A9D88" w14:textId="77777777" w:rsidR="00F54DFE" w:rsidRPr="000C4105" w:rsidRDefault="00F54DFE" w:rsidP="00B47537">
            <w:pPr>
              <w:pStyle w:val="app22table"/>
            </w:pPr>
            <w:r w:rsidRPr="000C4105">
              <w:t> </w:t>
            </w:r>
          </w:p>
        </w:tc>
        <w:tc>
          <w:tcPr>
            <w:tcW w:w="680" w:type="dxa"/>
            <w:tcMar>
              <w:top w:w="85" w:type="dxa"/>
              <w:left w:w="85" w:type="dxa"/>
              <w:bottom w:w="85" w:type="dxa"/>
              <w:right w:w="85" w:type="dxa"/>
            </w:tcMar>
          </w:tcPr>
          <w:p w14:paraId="059A51E3" w14:textId="6502436D" w:rsidR="00F54DFE" w:rsidRPr="000C4105" w:rsidRDefault="00F54DFE" w:rsidP="00B47537">
            <w:pPr>
              <w:pStyle w:val="app22table"/>
            </w:pPr>
            <w:r w:rsidRPr="000C4105">
              <w:t>141</w:t>
            </w:r>
          </w:p>
        </w:tc>
        <w:tc>
          <w:tcPr>
            <w:tcW w:w="4014" w:type="dxa"/>
            <w:tcMar>
              <w:top w:w="85" w:type="dxa"/>
              <w:left w:w="85" w:type="dxa"/>
              <w:bottom w:w="85" w:type="dxa"/>
              <w:right w:w="85" w:type="dxa"/>
            </w:tcMar>
          </w:tcPr>
          <w:p w14:paraId="0C441F06" w14:textId="77777777" w:rsidR="00F54DFE" w:rsidRPr="000C4105" w:rsidRDefault="00F54DFE" w:rsidP="00B47537">
            <w:pPr>
              <w:pStyle w:val="app22table"/>
            </w:pPr>
            <w:r w:rsidRPr="000C4105">
              <w:t xml:space="preserve">Crew Accommodation (Noise Control) </w:t>
            </w:r>
          </w:p>
        </w:tc>
      </w:tr>
      <w:tr w:rsidR="00F54DFE" w:rsidRPr="000C4105" w14:paraId="4A973740" w14:textId="77777777" w:rsidTr="004817EA">
        <w:trPr>
          <w:trHeight w:val="60"/>
        </w:trPr>
        <w:tc>
          <w:tcPr>
            <w:tcW w:w="696" w:type="dxa"/>
            <w:tcMar>
              <w:top w:w="85" w:type="dxa"/>
              <w:left w:w="85" w:type="dxa"/>
              <w:bottom w:w="85" w:type="dxa"/>
              <w:right w:w="85" w:type="dxa"/>
            </w:tcMar>
          </w:tcPr>
          <w:p w14:paraId="03AFCDBD" w14:textId="77777777" w:rsidR="00F54DFE" w:rsidRPr="000C4105" w:rsidRDefault="00F54DFE" w:rsidP="00B47537">
            <w:pPr>
              <w:pStyle w:val="app22table"/>
            </w:pPr>
            <w:r w:rsidRPr="000C4105">
              <w:t> </w:t>
            </w:r>
          </w:p>
        </w:tc>
        <w:tc>
          <w:tcPr>
            <w:tcW w:w="680" w:type="dxa"/>
            <w:tcMar>
              <w:top w:w="85" w:type="dxa"/>
              <w:left w:w="85" w:type="dxa"/>
              <w:bottom w:w="85" w:type="dxa"/>
              <w:right w:w="85" w:type="dxa"/>
            </w:tcMar>
          </w:tcPr>
          <w:p w14:paraId="0A747C4B" w14:textId="22E19619" w:rsidR="00F54DFE" w:rsidRPr="000C4105" w:rsidRDefault="00F54DFE" w:rsidP="00B47537">
            <w:pPr>
              <w:pStyle w:val="app22table"/>
            </w:pPr>
            <w:r w:rsidRPr="000C4105">
              <w:t>134</w:t>
            </w:r>
          </w:p>
        </w:tc>
        <w:tc>
          <w:tcPr>
            <w:tcW w:w="3556" w:type="dxa"/>
            <w:tcMar>
              <w:top w:w="85" w:type="dxa"/>
              <w:left w:w="85" w:type="dxa"/>
              <w:bottom w:w="85" w:type="dxa"/>
              <w:right w:w="85" w:type="dxa"/>
            </w:tcMar>
          </w:tcPr>
          <w:p w14:paraId="31D0F84D" w14:textId="77777777" w:rsidR="00F54DFE" w:rsidRPr="000C4105" w:rsidRDefault="00F54DFE" w:rsidP="00B47537">
            <w:pPr>
              <w:pStyle w:val="app22table"/>
            </w:pPr>
            <w:r w:rsidRPr="000C4105">
              <w:t xml:space="preserve">Prevention of Accidents (Seafarers) </w:t>
            </w:r>
          </w:p>
        </w:tc>
        <w:tc>
          <w:tcPr>
            <w:tcW w:w="680" w:type="dxa"/>
            <w:tcMar>
              <w:top w:w="85" w:type="dxa"/>
              <w:left w:w="85" w:type="dxa"/>
              <w:bottom w:w="85" w:type="dxa"/>
              <w:right w:w="85" w:type="dxa"/>
            </w:tcMar>
          </w:tcPr>
          <w:p w14:paraId="38D27E83" w14:textId="43480D55" w:rsidR="00F54DFE" w:rsidRPr="000C4105" w:rsidRDefault="00F54DFE" w:rsidP="00B47537">
            <w:pPr>
              <w:pStyle w:val="app22table"/>
            </w:pPr>
            <w:r w:rsidRPr="000C4105">
              <w:t>142</w:t>
            </w:r>
          </w:p>
        </w:tc>
        <w:tc>
          <w:tcPr>
            <w:tcW w:w="4014" w:type="dxa"/>
            <w:tcMar>
              <w:top w:w="85" w:type="dxa"/>
              <w:left w:w="85" w:type="dxa"/>
              <w:bottom w:w="85" w:type="dxa"/>
              <w:right w:w="85" w:type="dxa"/>
            </w:tcMar>
          </w:tcPr>
          <w:p w14:paraId="7E4C2793" w14:textId="77777777" w:rsidR="00F54DFE" w:rsidRPr="000C4105" w:rsidRDefault="00F54DFE" w:rsidP="00B47537">
            <w:pPr>
              <w:pStyle w:val="app22table"/>
            </w:pPr>
            <w:r w:rsidRPr="000C4105">
              <w:t xml:space="preserve">Prevention of Accidents (Seafarers) </w:t>
            </w:r>
          </w:p>
        </w:tc>
      </w:tr>
      <w:tr w:rsidR="00F54DFE" w:rsidRPr="000C4105" w14:paraId="33A8B5DE" w14:textId="77777777" w:rsidTr="004817EA">
        <w:trPr>
          <w:trHeight w:val="60"/>
        </w:trPr>
        <w:tc>
          <w:tcPr>
            <w:tcW w:w="696" w:type="dxa"/>
            <w:tcMar>
              <w:top w:w="85" w:type="dxa"/>
              <w:left w:w="85" w:type="dxa"/>
              <w:bottom w:w="85" w:type="dxa"/>
              <w:right w:w="85" w:type="dxa"/>
            </w:tcMar>
          </w:tcPr>
          <w:p w14:paraId="262F6E0A" w14:textId="77777777" w:rsidR="00F54DFE" w:rsidRPr="000C4105" w:rsidRDefault="00F54DFE" w:rsidP="00B47537">
            <w:pPr>
              <w:pStyle w:val="app22table"/>
            </w:pPr>
            <w:r w:rsidRPr="000C4105">
              <w:t>1971</w:t>
            </w:r>
          </w:p>
        </w:tc>
        <w:tc>
          <w:tcPr>
            <w:tcW w:w="680" w:type="dxa"/>
            <w:tcMar>
              <w:top w:w="85" w:type="dxa"/>
              <w:left w:w="85" w:type="dxa"/>
              <w:bottom w:w="85" w:type="dxa"/>
              <w:right w:w="85" w:type="dxa"/>
            </w:tcMar>
          </w:tcPr>
          <w:p w14:paraId="049D3CAB" w14:textId="3E343DF6" w:rsidR="00F54DFE" w:rsidRPr="000C4105" w:rsidRDefault="00F54DFE" w:rsidP="00B47537">
            <w:pPr>
              <w:pStyle w:val="app22table"/>
            </w:pPr>
            <w:r w:rsidRPr="000C4105">
              <w:t>136</w:t>
            </w:r>
          </w:p>
        </w:tc>
        <w:tc>
          <w:tcPr>
            <w:tcW w:w="3556" w:type="dxa"/>
            <w:tcMar>
              <w:top w:w="85" w:type="dxa"/>
              <w:left w:w="85" w:type="dxa"/>
              <w:bottom w:w="85" w:type="dxa"/>
              <w:right w:w="85" w:type="dxa"/>
            </w:tcMar>
          </w:tcPr>
          <w:p w14:paraId="1F2D2718" w14:textId="77777777" w:rsidR="00F54DFE" w:rsidRPr="000C4105" w:rsidRDefault="00F54DFE" w:rsidP="00B47537">
            <w:pPr>
              <w:pStyle w:val="app22table"/>
            </w:pPr>
            <w:r w:rsidRPr="000C4105">
              <w:t>Benzene</w:t>
            </w:r>
          </w:p>
        </w:tc>
        <w:tc>
          <w:tcPr>
            <w:tcW w:w="680" w:type="dxa"/>
            <w:tcMar>
              <w:top w:w="85" w:type="dxa"/>
              <w:left w:w="85" w:type="dxa"/>
              <w:bottom w:w="85" w:type="dxa"/>
              <w:right w:w="85" w:type="dxa"/>
            </w:tcMar>
          </w:tcPr>
          <w:p w14:paraId="22417553" w14:textId="7539D62A" w:rsidR="00F54DFE" w:rsidRPr="000C4105" w:rsidRDefault="00F54DFE" w:rsidP="00B47537">
            <w:pPr>
              <w:pStyle w:val="app22table"/>
            </w:pPr>
            <w:r w:rsidRPr="000C4105">
              <w:t>144</w:t>
            </w:r>
          </w:p>
        </w:tc>
        <w:tc>
          <w:tcPr>
            <w:tcW w:w="4014" w:type="dxa"/>
            <w:tcMar>
              <w:top w:w="85" w:type="dxa"/>
              <w:left w:w="85" w:type="dxa"/>
              <w:bottom w:w="85" w:type="dxa"/>
              <w:right w:w="85" w:type="dxa"/>
            </w:tcMar>
          </w:tcPr>
          <w:p w14:paraId="443EAE12" w14:textId="77777777" w:rsidR="00F54DFE" w:rsidRPr="000C4105" w:rsidRDefault="00F54DFE" w:rsidP="00B47537">
            <w:pPr>
              <w:pStyle w:val="app22table"/>
            </w:pPr>
            <w:r w:rsidRPr="000C4105">
              <w:t>Benzene</w:t>
            </w:r>
          </w:p>
        </w:tc>
      </w:tr>
      <w:tr w:rsidR="00F54DFE" w:rsidRPr="000C4105" w14:paraId="415EE3D1" w14:textId="77777777" w:rsidTr="004817EA">
        <w:trPr>
          <w:trHeight w:val="60"/>
        </w:trPr>
        <w:tc>
          <w:tcPr>
            <w:tcW w:w="696" w:type="dxa"/>
            <w:tcMar>
              <w:top w:w="85" w:type="dxa"/>
              <w:left w:w="85" w:type="dxa"/>
              <w:bottom w:w="85" w:type="dxa"/>
              <w:right w:w="85" w:type="dxa"/>
            </w:tcMar>
          </w:tcPr>
          <w:p w14:paraId="6A55CA81" w14:textId="77777777" w:rsidR="00F54DFE" w:rsidRPr="000C4105" w:rsidRDefault="00F54DFE" w:rsidP="00B47537">
            <w:pPr>
              <w:pStyle w:val="app22table"/>
            </w:pPr>
            <w:r w:rsidRPr="000C4105">
              <w:t>1974</w:t>
            </w:r>
          </w:p>
        </w:tc>
        <w:tc>
          <w:tcPr>
            <w:tcW w:w="680" w:type="dxa"/>
            <w:tcMar>
              <w:top w:w="85" w:type="dxa"/>
              <w:left w:w="85" w:type="dxa"/>
              <w:bottom w:w="85" w:type="dxa"/>
              <w:right w:w="85" w:type="dxa"/>
            </w:tcMar>
          </w:tcPr>
          <w:p w14:paraId="7846B44A" w14:textId="46D9F441" w:rsidR="00F54DFE" w:rsidRPr="000C4105" w:rsidRDefault="00F54DFE" w:rsidP="00B47537">
            <w:pPr>
              <w:pStyle w:val="app22table"/>
            </w:pPr>
            <w:r w:rsidRPr="000C4105">
              <w:t>139</w:t>
            </w:r>
          </w:p>
        </w:tc>
        <w:tc>
          <w:tcPr>
            <w:tcW w:w="3556" w:type="dxa"/>
            <w:tcMar>
              <w:top w:w="85" w:type="dxa"/>
              <w:left w:w="85" w:type="dxa"/>
              <w:bottom w:w="85" w:type="dxa"/>
              <w:right w:w="85" w:type="dxa"/>
            </w:tcMar>
          </w:tcPr>
          <w:p w14:paraId="4B7F7DA2" w14:textId="77777777" w:rsidR="00F54DFE" w:rsidRPr="000C4105" w:rsidRDefault="00F54DFE" w:rsidP="00B47537">
            <w:pPr>
              <w:pStyle w:val="app22table"/>
            </w:pPr>
            <w:r w:rsidRPr="000C4105">
              <w:t>Occupational Cancer</w:t>
            </w:r>
          </w:p>
        </w:tc>
        <w:tc>
          <w:tcPr>
            <w:tcW w:w="680" w:type="dxa"/>
            <w:tcMar>
              <w:top w:w="85" w:type="dxa"/>
              <w:left w:w="85" w:type="dxa"/>
              <w:bottom w:w="85" w:type="dxa"/>
              <w:right w:w="85" w:type="dxa"/>
            </w:tcMar>
          </w:tcPr>
          <w:p w14:paraId="75038857" w14:textId="327C4A24" w:rsidR="00F54DFE" w:rsidRPr="000C4105" w:rsidRDefault="00F54DFE" w:rsidP="00B47537">
            <w:pPr>
              <w:pStyle w:val="app22table"/>
            </w:pPr>
            <w:r w:rsidRPr="000C4105">
              <w:t>147</w:t>
            </w:r>
          </w:p>
        </w:tc>
        <w:tc>
          <w:tcPr>
            <w:tcW w:w="4014" w:type="dxa"/>
            <w:tcMar>
              <w:top w:w="85" w:type="dxa"/>
              <w:left w:w="85" w:type="dxa"/>
              <w:bottom w:w="85" w:type="dxa"/>
              <w:right w:w="85" w:type="dxa"/>
            </w:tcMar>
          </w:tcPr>
          <w:p w14:paraId="23925F4D" w14:textId="77777777" w:rsidR="00F54DFE" w:rsidRPr="000C4105" w:rsidRDefault="00F54DFE" w:rsidP="00B47537">
            <w:pPr>
              <w:pStyle w:val="app22table"/>
            </w:pPr>
            <w:r w:rsidRPr="000C4105">
              <w:t>Occupational Cancer</w:t>
            </w:r>
          </w:p>
        </w:tc>
      </w:tr>
      <w:tr w:rsidR="00F54DFE" w:rsidRPr="000C4105" w14:paraId="1BBEDC96" w14:textId="77777777" w:rsidTr="004817EA">
        <w:trPr>
          <w:trHeight w:val="60"/>
        </w:trPr>
        <w:tc>
          <w:tcPr>
            <w:tcW w:w="696" w:type="dxa"/>
            <w:tcMar>
              <w:top w:w="85" w:type="dxa"/>
              <w:left w:w="85" w:type="dxa"/>
              <w:bottom w:w="85" w:type="dxa"/>
              <w:right w:w="85" w:type="dxa"/>
            </w:tcMar>
          </w:tcPr>
          <w:p w14:paraId="70569068" w14:textId="77777777" w:rsidR="00F54DFE" w:rsidRPr="000C4105" w:rsidRDefault="00F54DFE" w:rsidP="00B47537">
            <w:pPr>
              <w:pStyle w:val="app22table"/>
            </w:pPr>
            <w:r w:rsidRPr="000C4105">
              <w:t>1977</w:t>
            </w:r>
          </w:p>
        </w:tc>
        <w:tc>
          <w:tcPr>
            <w:tcW w:w="680" w:type="dxa"/>
            <w:tcMar>
              <w:top w:w="85" w:type="dxa"/>
              <w:left w:w="85" w:type="dxa"/>
              <w:bottom w:w="85" w:type="dxa"/>
              <w:right w:w="85" w:type="dxa"/>
            </w:tcMar>
          </w:tcPr>
          <w:p w14:paraId="43EECA8F" w14:textId="65350976" w:rsidR="00F54DFE" w:rsidRPr="000C4105" w:rsidRDefault="00F54DFE" w:rsidP="00B47537">
            <w:pPr>
              <w:pStyle w:val="app22table"/>
            </w:pPr>
            <w:r w:rsidRPr="000C4105">
              <w:t>148</w:t>
            </w:r>
          </w:p>
        </w:tc>
        <w:tc>
          <w:tcPr>
            <w:tcW w:w="3556" w:type="dxa"/>
            <w:tcMar>
              <w:top w:w="85" w:type="dxa"/>
              <w:left w:w="85" w:type="dxa"/>
              <w:bottom w:w="85" w:type="dxa"/>
              <w:right w:w="85" w:type="dxa"/>
            </w:tcMar>
          </w:tcPr>
          <w:p w14:paraId="3ADDB5A1" w14:textId="77777777" w:rsidR="00F54DFE" w:rsidRPr="000C4105" w:rsidRDefault="00F54DFE" w:rsidP="00B47537">
            <w:pPr>
              <w:pStyle w:val="app22table"/>
            </w:pPr>
            <w:r w:rsidRPr="000C4105">
              <w:t xml:space="preserve">Working Environment </w:t>
            </w:r>
            <w:r w:rsidRPr="000C4105">
              <w:br/>
              <w:t>(Air Pollution, Noise and Vibration)</w:t>
            </w:r>
          </w:p>
        </w:tc>
        <w:tc>
          <w:tcPr>
            <w:tcW w:w="680" w:type="dxa"/>
            <w:tcMar>
              <w:top w:w="85" w:type="dxa"/>
              <w:left w:w="85" w:type="dxa"/>
              <w:bottom w:w="85" w:type="dxa"/>
              <w:right w:w="85" w:type="dxa"/>
            </w:tcMar>
          </w:tcPr>
          <w:p w14:paraId="668DA79E" w14:textId="3EB8F186" w:rsidR="00F54DFE" w:rsidRPr="000C4105" w:rsidRDefault="00F54DFE" w:rsidP="00B47537">
            <w:pPr>
              <w:pStyle w:val="app22table"/>
            </w:pPr>
            <w:r w:rsidRPr="000C4105">
              <w:t>156</w:t>
            </w:r>
          </w:p>
        </w:tc>
        <w:tc>
          <w:tcPr>
            <w:tcW w:w="4014" w:type="dxa"/>
            <w:tcMar>
              <w:top w:w="85" w:type="dxa"/>
              <w:left w:w="85" w:type="dxa"/>
              <w:bottom w:w="85" w:type="dxa"/>
              <w:right w:w="85" w:type="dxa"/>
            </w:tcMar>
          </w:tcPr>
          <w:p w14:paraId="63645933" w14:textId="77777777" w:rsidR="00F54DFE" w:rsidRPr="000C4105" w:rsidRDefault="00F54DFE" w:rsidP="00B47537">
            <w:pPr>
              <w:pStyle w:val="app22table"/>
            </w:pPr>
            <w:r w:rsidRPr="000C4105">
              <w:t xml:space="preserve">Working Environment </w:t>
            </w:r>
            <w:r w:rsidRPr="000C4105">
              <w:br/>
              <w:t>(Air Pollution, Noise and Vibration)</w:t>
            </w:r>
          </w:p>
        </w:tc>
      </w:tr>
      <w:tr w:rsidR="00F54DFE" w:rsidRPr="000C4105" w14:paraId="48005F6C" w14:textId="77777777" w:rsidTr="004817EA">
        <w:trPr>
          <w:trHeight w:val="60"/>
        </w:trPr>
        <w:tc>
          <w:tcPr>
            <w:tcW w:w="696" w:type="dxa"/>
            <w:tcMar>
              <w:top w:w="85" w:type="dxa"/>
              <w:left w:w="85" w:type="dxa"/>
              <w:bottom w:w="85" w:type="dxa"/>
              <w:right w:w="85" w:type="dxa"/>
            </w:tcMar>
          </w:tcPr>
          <w:p w14:paraId="04211EEB" w14:textId="77777777" w:rsidR="00F54DFE" w:rsidRPr="000C4105" w:rsidRDefault="00F54DFE" w:rsidP="00B47537">
            <w:pPr>
              <w:pStyle w:val="app22table"/>
            </w:pPr>
            <w:r w:rsidRPr="000C4105">
              <w:t>1979</w:t>
            </w:r>
          </w:p>
        </w:tc>
        <w:tc>
          <w:tcPr>
            <w:tcW w:w="680" w:type="dxa"/>
            <w:tcMar>
              <w:top w:w="85" w:type="dxa"/>
              <w:left w:w="85" w:type="dxa"/>
              <w:bottom w:w="85" w:type="dxa"/>
              <w:right w:w="85" w:type="dxa"/>
            </w:tcMar>
          </w:tcPr>
          <w:p w14:paraId="05ABC83C" w14:textId="58166C9B" w:rsidR="00F54DFE" w:rsidRPr="000C4105" w:rsidRDefault="00F54DFE" w:rsidP="00B47537">
            <w:pPr>
              <w:pStyle w:val="app22table"/>
            </w:pPr>
            <w:r w:rsidRPr="000C4105">
              <w:t>152</w:t>
            </w:r>
          </w:p>
        </w:tc>
        <w:tc>
          <w:tcPr>
            <w:tcW w:w="3556" w:type="dxa"/>
            <w:tcMar>
              <w:top w:w="85" w:type="dxa"/>
              <w:left w:w="85" w:type="dxa"/>
              <w:bottom w:w="85" w:type="dxa"/>
              <w:right w:w="85" w:type="dxa"/>
            </w:tcMar>
          </w:tcPr>
          <w:p w14:paraId="2A2D5561" w14:textId="77777777" w:rsidR="00F54DFE" w:rsidRPr="000C4105" w:rsidRDefault="00F54DFE" w:rsidP="00B47537">
            <w:pPr>
              <w:pStyle w:val="app22table"/>
            </w:pPr>
            <w:r w:rsidRPr="000C4105">
              <w:t>Occupational Safety and Health (Dock Work)</w:t>
            </w:r>
          </w:p>
        </w:tc>
        <w:tc>
          <w:tcPr>
            <w:tcW w:w="680" w:type="dxa"/>
            <w:tcMar>
              <w:top w:w="85" w:type="dxa"/>
              <w:left w:w="85" w:type="dxa"/>
              <w:bottom w:w="85" w:type="dxa"/>
              <w:right w:w="85" w:type="dxa"/>
            </w:tcMar>
          </w:tcPr>
          <w:p w14:paraId="28312AD4" w14:textId="6F5168B9" w:rsidR="00F54DFE" w:rsidRPr="000C4105" w:rsidRDefault="00F54DFE" w:rsidP="00B47537">
            <w:pPr>
              <w:pStyle w:val="app22table"/>
            </w:pPr>
            <w:r w:rsidRPr="000C4105">
              <w:t>160</w:t>
            </w:r>
          </w:p>
        </w:tc>
        <w:tc>
          <w:tcPr>
            <w:tcW w:w="4014" w:type="dxa"/>
            <w:tcMar>
              <w:top w:w="85" w:type="dxa"/>
              <w:left w:w="85" w:type="dxa"/>
              <w:bottom w:w="85" w:type="dxa"/>
              <w:right w:w="85" w:type="dxa"/>
            </w:tcMar>
          </w:tcPr>
          <w:p w14:paraId="0144D086" w14:textId="77777777" w:rsidR="00F54DFE" w:rsidRPr="000C4105" w:rsidRDefault="00F54DFE" w:rsidP="00B47537">
            <w:pPr>
              <w:pStyle w:val="app22table"/>
            </w:pPr>
            <w:r w:rsidRPr="000C4105">
              <w:t>Occupational Safety and Health (Dock Work)</w:t>
            </w:r>
          </w:p>
        </w:tc>
      </w:tr>
    </w:tbl>
    <w:p w14:paraId="6E4C9FB9" w14:textId="6BF43C5F" w:rsidR="007247C4" w:rsidRDefault="007247C4" w:rsidP="00F54DFE"/>
    <w:sectPr w:rsidR="007247C4" w:rsidSect="00CF2629">
      <w:pgSz w:w="11901" w:h="16840"/>
      <w:pgMar w:top="851" w:right="1134" w:bottom="1418" w:left="1134" w:header="0" w:footer="85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6E6525" w14:textId="77777777" w:rsidR="002D5ABA" w:rsidRDefault="002D5ABA">
      <w:r>
        <w:separator/>
      </w:r>
    </w:p>
  </w:endnote>
  <w:endnote w:type="continuationSeparator" w:id="0">
    <w:p w14:paraId="0D27F826" w14:textId="77777777" w:rsidR="002D5ABA" w:rsidRDefault="002D5A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w:altName w:val="Calibri"/>
    <w:panose1 w:val="020B0502040504020204"/>
    <w:charset w:val="00"/>
    <w:family w:val="swiss"/>
    <w:pitch w:val="variable"/>
    <w:sig w:usb0="E00002FF" w:usb1="4000201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Overpass">
    <w:altName w:val="Calibri"/>
    <w:panose1 w:val="00000500000000000000"/>
    <w:charset w:val="00"/>
    <w:family w:val="auto"/>
    <w:pitch w:val="variable"/>
    <w:sig w:usb0="00000007" w:usb1="00000020" w:usb2="00000000" w:usb3="00000000" w:csb0="00000093"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Overpass SemiBold">
    <w:altName w:val="Calibri"/>
    <w:panose1 w:val="00000700000000000000"/>
    <w:charset w:val="4D"/>
    <w:family w:val="auto"/>
    <w:pitch w:val="variable"/>
    <w:sig w:usb0="00000003" w:usb1="00000020" w:usb2="00000000" w:usb3="00000000" w:csb0="00000093" w:csb1="00000000"/>
  </w:font>
  <w:font w:name="TimesNewRomanPSMT">
    <w:altName w:val="Times New Roman"/>
    <w:panose1 w:val="020B0604020202020204"/>
    <w:charset w:val="00"/>
    <w:family w:val="roman"/>
    <w:pitch w:val="variable"/>
    <w:sig w:usb0="E0002AE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3">
    <w:panose1 w:val="05040102010807070707"/>
    <w:charset w:val="4D"/>
    <w:family w:val="decorative"/>
    <w:pitch w:val="variable"/>
    <w:sig w:usb0="00000003" w:usb1="00000000" w:usb2="00000000" w:usb3="00000000" w:csb0="80000001" w:csb1="00000000"/>
  </w:font>
  <w:font w:name="Noto Sans Med">
    <w:altName w:val="Calibri"/>
    <w:panose1 w:val="020B0602040504020204"/>
    <w:charset w:val="00"/>
    <w:family w:val="swiss"/>
    <w:pitch w:val="variable"/>
    <w:sig w:usb0="E00002FF" w:usb1="4000001F" w:usb2="08000029"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0D56E4" w14:textId="7E82C43C" w:rsidR="00A940ED" w:rsidRPr="00A940ED" w:rsidRDefault="00A940ED" w:rsidP="00604055">
    <w:pPr>
      <w:pBdr>
        <w:top w:val="single" w:sz="2" w:space="1" w:color="1E2DBE"/>
      </w:pBdr>
      <w:tabs>
        <w:tab w:val="decimal" w:pos="4820"/>
        <w:tab w:val="right" w:pos="9633"/>
      </w:tabs>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sidR="00CF2629" w:rsidRPr="00CF2629">
      <w:rPr>
        <w:rFonts w:ascii="Noto Sans Med" w:hAnsi="Noto Sans Med" w:cs="Noto Sans Med"/>
        <w:color w:val="1E2DBE"/>
        <w:sz w:val="16"/>
        <w:szCs w:val="16"/>
      </w:rPr>
      <w:t>REPORT FORM (APPL. 22)</w:t>
    </w:r>
    <w:r w:rsidR="00CF2629" w:rsidRPr="00CF2629">
      <w:rPr>
        <w:rFonts w:ascii="Noto Sans Med" w:hAnsi="Noto Sans Med" w:cs="Noto Sans Med"/>
        <w:color w:val="1E2DBE"/>
        <w:sz w:val="16"/>
        <w:szCs w:val="16"/>
      </w:rPr>
      <w:tab/>
    </w:r>
    <w:r w:rsidR="00CF2629" w:rsidRPr="00CF2629">
      <w:rPr>
        <w:rFonts w:ascii="Noto Sans Med" w:hAnsi="Noto Sans Med" w:cs="Noto Sans Med"/>
        <w:color w:val="1E2DBE"/>
        <w:sz w:val="16"/>
        <w:szCs w:val="16"/>
      </w:rPr>
      <w:fldChar w:fldCharType="begin"/>
    </w:r>
    <w:r w:rsidR="00CF2629" w:rsidRPr="00CF2629">
      <w:rPr>
        <w:rFonts w:ascii="Noto Sans Med" w:hAnsi="Noto Sans Med" w:cs="Noto Sans Med"/>
        <w:color w:val="1E2DBE"/>
        <w:sz w:val="16"/>
        <w:szCs w:val="16"/>
      </w:rPr>
      <w:instrText xml:space="preserve"> PAGE </w:instrText>
    </w:r>
    <w:r w:rsidR="00CF2629" w:rsidRPr="00CF2629">
      <w:rPr>
        <w:rFonts w:ascii="Noto Sans Med" w:hAnsi="Noto Sans Med" w:cs="Noto Sans Med"/>
        <w:color w:val="1E2DBE"/>
        <w:sz w:val="16"/>
        <w:szCs w:val="16"/>
      </w:rPr>
      <w:fldChar w:fldCharType="separate"/>
    </w:r>
    <w:r w:rsidR="00CF2629" w:rsidRPr="00CF2629">
      <w:rPr>
        <w:rFonts w:ascii="Noto Sans Med" w:hAnsi="Noto Sans Med" w:cs="Noto Sans Med"/>
        <w:noProof/>
        <w:color w:val="1E2DBE"/>
        <w:sz w:val="16"/>
        <w:szCs w:val="16"/>
      </w:rPr>
      <w:t>2</w:t>
    </w:r>
    <w:r w:rsidR="00CF2629" w:rsidRPr="00CF2629">
      <w:rPr>
        <w:rFonts w:ascii="Noto Sans Med" w:hAnsi="Noto Sans Med" w:cs="Noto Sans Med"/>
        <w:color w:val="1E2DBE"/>
        <w:sz w:val="16"/>
        <w:szCs w:val="16"/>
      </w:rPr>
      <w:fldChar w:fldCharType="end"/>
    </w:r>
    <w:r w:rsidR="00CF2629" w:rsidRPr="00CF2629">
      <w:rPr>
        <w:rFonts w:ascii="Noto Sans Med" w:hAnsi="Noto Sans Med" w:cs="Noto Sans Med"/>
        <w:color w:val="1E2DBE"/>
        <w:sz w:val="16"/>
        <w:szCs w:val="16"/>
      </w:rPr>
      <w:t>/</w:t>
    </w:r>
    <w:r w:rsidR="00CF2629" w:rsidRPr="00CF2629">
      <w:rPr>
        <w:rFonts w:ascii="Noto Sans Med" w:hAnsi="Noto Sans Med" w:cs="Noto Sans Med"/>
        <w:color w:val="1E2DBE"/>
        <w:sz w:val="16"/>
        <w:szCs w:val="16"/>
      </w:rPr>
      <w:fldChar w:fldCharType="begin"/>
    </w:r>
    <w:r w:rsidR="00CF2629" w:rsidRPr="00CF2629">
      <w:rPr>
        <w:rFonts w:ascii="Noto Sans Med" w:hAnsi="Noto Sans Med" w:cs="Noto Sans Med"/>
        <w:color w:val="1E2DBE"/>
        <w:sz w:val="16"/>
        <w:szCs w:val="16"/>
      </w:rPr>
      <w:instrText xml:space="preserve"> NUMPAGES </w:instrText>
    </w:r>
    <w:r w:rsidR="00CF2629" w:rsidRPr="00CF2629">
      <w:rPr>
        <w:rFonts w:ascii="Noto Sans Med" w:hAnsi="Noto Sans Med" w:cs="Noto Sans Med"/>
        <w:color w:val="1E2DBE"/>
        <w:sz w:val="16"/>
        <w:szCs w:val="16"/>
      </w:rPr>
      <w:fldChar w:fldCharType="separate"/>
    </w:r>
    <w:r w:rsidR="00CF2629" w:rsidRPr="00CF2629">
      <w:rPr>
        <w:rFonts w:ascii="Noto Sans Med" w:hAnsi="Noto Sans Med" w:cs="Noto Sans Med"/>
        <w:noProof/>
        <w:color w:val="1E2DBE"/>
        <w:sz w:val="16"/>
        <w:szCs w:val="16"/>
      </w:rPr>
      <w:t>23</w:t>
    </w:r>
    <w:r w:rsidR="00CF2629" w:rsidRPr="00CF2629">
      <w:rPr>
        <w:rFonts w:ascii="Noto Sans Med" w:hAnsi="Noto Sans Med" w:cs="Noto Sans Med"/>
        <w:color w:val="1E2DBE"/>
        <w:sz w:val="16"/>
        <w:szCs w:val="16"/>
      </w:rPr>
      <w:fldChar w:fldCharType="end"/>
    </w:r>
    <w:r w:rsidR="00CF2629" w:rsidRPr="00CF2629">
      <w:rPr>
        <w:rFonts w:ascii="Noto Sans Med" w:hAnsi="Noto Sans Med" w:cs="Noto Sans Med"/>
        <w:color w:val="1E2DBE"/>
        <w:sz w:val="16"/>
        <w:szCs w:val="16"/>
      </w:rPr>
      <w:tab/>
      <w:t>C.</w:t>
    </w:r>
    <w:r w:rsidR="00581652">
      <w:rPr>
        <w:rFonts w:ascii="Noto Sans Med" w:hAnsi="Noto Sans Med" w:cs="Noto Sans Med"/>
        <w:color w:val="1E2DBE"/>
        <w:sz w:val="16"/>
        <w:szCs w:val="16"/>
      </w:rPr>
      <w:t>1</w:t>
    </w:r>
    <w:r w:rsidR="00EC441D">
      <w:rPr>
        <w:rFonts w:ascii="Noto Sans Med" w:hAnsi="Noto Sans Med" w:cs="Noto Sans Med"/>
        <w:color w:val="1E2DBE"/>
        <w:sz w:val="16"/>
        <w:szCs w:val="16"/>
      </w:rPr>
      <w:t>55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D5C4D3" w14:textId="77777777" w:rsidR="004B3F26" w:rsidRDefault="004B3F26" w:rsidP="00CF2629">
    <w:pPr>
      <w:pStyle w:val="Pieddepage"/>
      <w:jc w:val="center"/>
      <w:rPr>
        <w:sz w:val="18"/>
        <w:szCs w:val="18"/>
        <w:lang w:val="fr-CH"/>
      </w:rPr>
    </w:pPr>
  </w:p>
  <w:p w14:paraId="7AECBA5A" w14:textId="77777777" w:rsidR="00CF2629" w:rsidRPr="00CF2629" w:rsidRDefault="00CF2629" w:rsidP="00CF2629">
    <w:pPr>
      <w:pStyle w:val="Pieddepage"/>
      <w:jc w:val="center"/>
      <w:rPr>
        <w:sz w:val="18"/>
        <w:szCs w:val="18"/>
        <w:lang w:val="fr-CH"/>
      </w:rPr>
    </w:pPr>
    <w:r w:rsidRPr="00CF2629">
      <w:rPr>
        <w:sz w:val="18"/>
        <w:szCs w:val="18"/>
        <w:lang w:val="fr-CH"/>
      </w:rPr>
      <w:t>GENEVA</w:t>
    </w:r>
    <w:r w:rsidRPr="00CF2629">
      <w:rPr>
        <w:sz w:val="18"/>
        <w:szCs w:val="18"/>
        <w:lang w:val="fr-CH"/>
      </w:rPr>
      <w:br/>
      <w:t>202</w:t>
    </w:r>
    <w:r w:rsidR="00F92A12">
      <w:rPr>
        <w:sz w:val="18"/>
        <w:szCs w:val="18"/>
        <w:lang w:val="fr-CH"/>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D2A638" w14:textId="77777777" w:rsidR="002D5ABA" w:rsidRPr="00117266" w:rsidRDefault="002D5ABA" w:rsidP="00117266">
      <w:pPr>
        <w:pStyle w:val="Pieddepage"/>
        <w:pBdr>
          <w:top w:val="single" w:sz="12" w:space="1" w:color="1E2DBE"/>
        </w:pBdr>
        <w:ind w:left="567" w:right="7938"/>
        <w:rPr>
          <w:sz w:val="10"/>
          <w:szCs w:val="10"/>
        </w:rPr>
      </w:pPr>
    </w:p>
  </w:footnote>
  <w:footnote w:type="continuationSeparator" w:id="0">
    <w:p w14:paraId="106DAA35" w14:textId="77777777" w:rsidR="002D5ABA" w:rsidRDefault="002D5ABA">
      <w:r>
        <w:continuationSeparator/>
      </w:r>
    </w:p>
  </w:footnote>
  <w:footnote w:id="1">
    <w:p w14:paraId="75BB1155" w14:textId="77777777" w:rsidR="00565757" w:rsidRPr="004D4C21" w:rsidRDefault="00565757" w:rsidP="00565757">
      <w:pPr>
        <w:pStyle w:val="app22footnote"/>
        <w:rPr>
          <w:lang w:val="en-US"/>
        </w:rPr>
      </w:pPr>
      <w:r>
        <w:rPr>
          <w:rStyle w:val="Appelnotedebasdep"/>
        </w:rPr>
        <w:footnoteRef/>
      </w:r>
      <w:r>
        <w:t xml:space="preserve"> </w:t>
      </w:r>
      <w:r w:rsidRPr="004D4C21">
        <w:t>Article 23, paragraph 2, of the Constitution reads as follows: “Each Member shall communicate to the representative organisations recognised for the purpose of article 3 copies of the information and reports communicated to the Director</w:t>
      </w:r>
      <w:r>
        <w:t>-</w:t>
      </w:r>
      <w:r w:rsidRPr="004D4C21">
        <w:t>General in pursuance of articles 19 and 22.”</w:t>
      </w:r>
    </w:p>
  </w:footnote>
  <w:footnote w:id="2">
    <w:p w14:paraId="6C56CE49" w14:textId="1893327C" w:rsidR="00F54DFE" w:rsidRPr="00F54DFE" w:rsidRDefault="00F54DFE" w:rsidP="00F54DFE">
      <w:pPr>
        <w:pStyle w:val="app22footnote"/>
        <w:rPr>
          <w:lang w:val="fr-CH"/>
        </w:rPr>
      </w:pPr>
      <w:r>
        <w:rPr>
          <w:rStyle w:val="Appelnotedebasdep"/>
        </w:rPr>
        <w:footnoteRef/>
      </w:r>
      <w:r>
        <w:t xml:space="preserve"> </w:t>
      </w:r>
      <w:r w:rsidRPr="00F54DFE">
        <w:t>Editor’s note: List of instruments concerning occupational safety and health and the working environment, as annexed to Recommendation No. 164 in 1981. For further up-to-date information, see the Promotional Framework for Occupational Safety and Health Convention, 2006 (No. 187), and Recommendation No. 197, including the list of instruments in the Annex to the Recommendation.</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2548E5" w14:textId="77777777" w:rsidR="002C737A" w:rsidRDefault="00FD520A">
    <w:pPr>
      <w:pStyle w:val="Corpsdetexte"/>
      <w:spacing w:line="14" w:lineRule="auto"/>
    </w:pPr>
    <w:r>
      <w:rPr>
        <w:noProof/>
      </w:rPr>
      <mc:AlternateContent>
        <mc:Choice Requires="wps">
          <w:drawing>
            <wp:anchor distT="0" distB="0" distL="114300" distR="114300" simplePos="0" relativeHeight="487055360" behindDoc="1" locked="0" layoutInCell="1" allowOverlap="1" wp14:anchorId="1991DF72" wp14:editId="0C35E0B9">
              <wp:simplePos x="0" y="0"/>
              <wp:positionH relativeFrom="page">
                <wp:posOffset>6464300</wp:posOffset>
              </wp:positionH>
              <wp:positionV relativeFrom="page">
                <wp:posOffset>461010</wp:posOffset>
              </wp:positionV>
              <wp:extent cx="250825" cy="216535"/>
              <wp:effectExtent l="0" t="0" r="3175" b="12065"/>
              <wp:wrapNone/>
              <wp:docPr id="262685548" name="docshape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082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5A3AD0"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91DF72" id="_x0000_t202" coordsize="21600,21600" o:spt="202" path="m,l,21600r21600,l21600,xe">
              <v:stroke joinstyle="miter"/>
              <v:path gradientshapeok="t" o:connecttype="rect"/>
            </v:shapetype>
            <v:shape id="docshape26" o:spid="_x0000_s1026" type="#_x0000_t202" style="position:absolute;margin-left:509pt;margin-top:36.3pt;width:19.75pt;height:17.05pt;z-index:-16261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" filled="f" stroked="f">
              <v:path arrowok="t"/>
              <v:textbox inset="0,0,0,0">
                <w:txbxContent>
                  <w:p w14:paraId="765A3AD0"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487055872" behindDoc="1" locked="0" layoutInCell="1" allowOverlap="1" wp14:anchorId="09FAD78D" wp14:editId="772BF47E">
              <wp:simplePos x="0" y="0"/>
              <wp:positionH relativeFrom="page">
                <wp:posOffset>888365</wp:posOffset>
              </wp:positionH>
              <wp:positionV relativeFrom="page">
                <wp:posOffset>474980</wp:posOffset>
              </wp:positionV>
              <wp:extent cx="1337945" cy="181610"/>
              <wp:effectExtent l="0" t="0" r="8255" b="8890"/>
              <wp:wrapNone/>
              <wp:docPr id="1014409197" name="docshape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3794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C6420A"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FAD78D" id="docshape27" o:spid="_x0000_s1027" type="#_x0000_t202" style="position:absolute;margin-left:69.95pt;margin-top:37.4pt;width:105.35pt;height:14.3pt;z-index:-16260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" filled="f" stroked="f">
              <v:path arrowok="t"/>
              <v:textbox inset="0,0,0,0">
                <w:txbxContent>
                  <w:p w14:paraId="54C6420A"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01207"/>
    <w:multiLevelType w:val="multilevel"/>
    <w:tmpl w:val="19EA868E"/>
    <w:styleLink w:val="Listeactuelle9"/>
    <w:lvl w:ilvl="0">
      <w:start w:val="1"/>
      <w:numFmt w:val="decimal"/>
      <w:lvlText w:val="%1."/>
      <w:lvlJc w:val="left"/>
      <w:pPr>
        <w:ind w:left="218" w:hanging="454"/>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1" w15:restartNumberingAfterBreak="0">
    <w:nsid w:val="15BA4265"/>
    <w:multiLevelType w:val="multilevel"/>
    <w:tmpl w:val="F3742958"/>
    <w:styleLink w:val="Listeactuelle18"/>
    <w:lvl w:ilvl="0">
      <w:start w:val="1"/>
      <w:numFmt w:val="decimal"/>
      <w:lvlText w:val="%1."/>
      <w:lvlJc w:val="left"/>
      <w:pPr>
        <w:tabs>
          <w:tab w:val="num" w:pos="397"/>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2" w15:restartNumberingAfterBreak="0">
    <w:nsid w:val="18E25771"/>
    <w:multiLevelType w:val="hybridMultilevel"/>
    <w:tmpl w:val="45DEC366"/>
    <w:lvl w:ilvl="0" w:tplc="C84A7324">
      <w:start w:val="1"/>
      <w:numFmt w:val="decimal"/>
      <w:pStyle w:val="app22listenumro"/>
      <w:lvlText w:val="%1."/>
      <w:lvlJc w:val="left"/>
      <w:pPr>
        <w:tabs>
          <w:tab w:val="num" w:pos="397"/>
        </w:tabs>
        <w:ind w:left="0" w:firstLine="0"/>
      </w:pPr>
      <w:rPr>
        <w:rFonts w:ascii="Noto Sans" w:eastAsia="Noto Sans" w:hAnsi="Noto Sans" w:cs="Noto Sans" w:hint="default"/>
        <w:b w:val="0"/>
        <w:bCs w:val="0"/>
        <w:i w:val="0"/>
        <w:iCs w:val="0"/>
        <w:spacing w:val="-2"/>
        <w:w w:val="99"/>
        <w:sz w:val="20"/>
        <w:szCs w:val="20"/>
        <w:lang w:val="en-GB" w:eastAsia="en-US" w:bidi="ar-SA"/>
      </w:rPr>
    </w:lvl>
    <w:lvl w:ilvl="1" w:tplc="D3C2434C">
      <w:numFmt w:val="bullet"/>
      <w:lvlText w:val="•"/>
      <w:lvlJc w:val="left"/>
      <w:pPr>
        <w:ind w:left="1268" w:hanging="454"/>
      </w:pPr>
      <w:rPr>
        <w:rFonts w:hint="default"/>
        <w:lang w:val="en-GB" w:eastAsia="en-US" w:bidi="ar-SA"/>
      </w:rPr>
    </w:lvl>
    <w:lvl w:ilvl="2" w:tplc="0846B3D8">
      <w:numFmt w:val="bullet"/>
      <w:lvlText w:val="•"/>
      <w:lvlJc w:val="left"/>
      <w:pPr>
        <w:ind w:left="2317" w:hanging="454"/>
      </w:pPr>
      <w:rPr>
        <w:rFonts w:hint="default"/>
        <w:lang w:val="en-GB" w:eastAsia="en-US" w:bidi="ar-SA"/>
      </w:rPr>
    </w:lvl>
    <w:lvl w:ilvl="3" w:tplc="EF1C9644">
      <w:numFmt w:val="bullet"/>
      <w:lvlText w:val="•"/>
      <w:lvlJc w:val="left"/>
      <w:pPr>
        <w:ind w:left="3365" w:hanging="454"/>
      </w:pPr>
      <w:rPr>
        <w:rFonts w:hint="default"/>
        <w:lang w:val="en-GB" w:eastAsia="en-US" w:bidi="ar-SA"/>
      </w:rPr>
    </w:lvl>
    <w:lvl w:ilvl="4" w:tplc="27C65514">
      <w:numFmt w:val="bullet"/>
      <w:lvlText w:val="•"/>
      <w:lvlJc w:val="left"/>
      <w:pPr>
        <w:ind w:left="4414" w:hanging="454"/>
      </w:pPr>
      <w:rPr>
        <w:rFonts w:hint="default"/>
        <w:lang w:val="en-GB" w:eastAsia="en-US" w:bidi="ar-SA"/>
      </w:rPr>
    </w:lvl>
    <w:lvl w:ilvl="5" w:tplc="50B0E32E">
      <w:numFmt w:val="bullet"/>
      <w:lvlText w:val="•"/>
      <w:lvlJc w:val="left"/>
      <w:pPr>
        <w:ind w:left="5463" w:hanging="454"/>
      </w:pPr>
      <w:rPr>
        <w:rFonts w:hint="default"/>
        <w:lang w:val="en-GB" w:eastAsia="en-US" w:bidi="ar-SA"/>
      </w:rPr>
    </w:lvl>
    <w:lvl w:ilvl="6" w:tplc="FFB0C902">
      <w:numFmt w:val="bullet"/>
      <w:lvlText w:val="•"/>
      <w:lvlJc w:val="left"/>
      <w:pPr>
        <w:ind w:left="6511" w:hanging="454"/>
      </w:pPr>
      <w:rPr>
        <w:rFonts w:hint="default"/>
        <w:lang w:val="en-GB" w:eastAsia="en-US" w:bidi="ar-SA"/>
      </w:rPr>
    </w:lvl>
    <w:lvl w:ilvl="7" w:tplc="F9141798">
      <w:numFmt w:val="bullet"/>
      <w:lvlText w:val="•"/>
      <w:lvlJc w:val="left"/>
      <w:pPr>
        <w:ind w:left="7560" w:hanging="454"/>
      </w:pPr>
      <w:rPr>
        <w:rFonts w:hint="default"/>
        <w:lang w:val="en-GB" w:eastAsia="en-US" w:bidi="ar-SA"/>
      </w:rPr>
    </w:lvl>
    <w:lvl w:ilvl="8" w:tplc="8876C12E">
      <w:numFmt w:val="bullet"/>
      <w:lvlText w:val="•"/>
      <w:lvlJc w:val="left"/>
      <w:pPr>
        <w:ind w:left="8609" w:hanging="454"/>
      </w:pPr>
      <w:rPr>
        <w:rFonts w:hint="default"/>
        <w:lang w:val="en-GB" w:eastAsia="en-US" w:bidi="ar-SA"/>
      </w:rPr>
    </w:lvl>
  </w:abstractNum>
  <w:abstractNum w:abstractNumId="3" w15:restartNumberingAfterBreak="0">
    <w:nsid w:val="1A114647"/>
    <w:multiLevelType w:val="multilevel"/>
    <w:tmpl w:val="0A0821B2"/>
    <w:styleLink w:val="Listeactuelle25"/>
    <w:lvl w:ilvl="0">
      <w:start w:val="1"/>
      <w:numFmt w:val="lowerRoman"/>
      <w:lvlText w:val="(%1)"/>
      <w:lvlJc w:val="left"/>
      <w:pPr>
        <w:ind w:left="397" w:firstLine="0"/>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B07100C"/>
    <w:multiLevelType w:val="multilevel"/>
    <w:tmpl w:val="D0B64C08"/>
    <w:styleLink w:val="Listeactuelle17"/>
    <w:lvl w:ilvl="0">
      <w:start w:val="1"/>
      <w:numFmt w:val="decimal"/>
      <w:lvlText w:val="%1."/>
      <w:lvlJc w:val="left"/>
      <w:pPr>
        <w:ind w:left="1070" w:hanging="399"/>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5" w15:restartNumberingAfterBreak="0">
    <w:nsid w:val="20620FD2"/>
    <w:multiLevelType w:val="multilevel"/>
    <w:tmpl w:val="4A32C67C"/>
    <w:styleLink w:val="Listeactuelle23"/>
    <w:lvl w:ilvl="0">
      <w:start w:val="1"/>
      <w:numFmt w:val="lowerRoman"/>
      <w:lvlText w:val="(%1)"/>
      <w:lvlJc w:val="left"/>
      <w:pPr>
        <w:ind w:left="794" w:hanging="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46C028B"/>
    <w:multiLevelType w:val="hybridMultilevel"/>
    <w:tmpl w:val="30FCB9DC"/>
    <w:lvl w:ilvl="0" w:tplc="A9D83AD6">
      <w:start w:val="1"/>
      <w:numFmt w:val="lowerLetter"/>
      <w:pStyle w:val="app22Ca"/>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tplc="2CDEB7B4">
      <w:numFmt w:val="bullet"/>
      <w:lvlText w:val="•"/>
      <w:lvlJc w:val="left"/>
      <w:pPr>
        <w:ind w:left="1682" w:hanging="454"/>
      </w:pPr>
      <w:rPr>
        <w:rFonts w:hint="default"/>
        <w:lang w:val="en-GB" w:eastAsia="en-US" w:bidi="ar-SA"/>
      </w:rPr>
    </w:lvl>
    <w:lvl w:ilvl="2" w:tplc="2A5EAFB4">
      <w:numFmt w:val="bullet"/>
      <w:lvlText w:val="•"/>
      <w:lvlJc w:val="left"/>
      <w:pPr>
        <w:ind w:left="2685" w:hanging="454"/>
      </w:pPr>
      <w:rPr>
        <w:rFonts w:hint="default"/>
        <w:lang w:val="en-GB" w:eastAsia="en-US" w:bidi="ar-SA"/>
      </w:rPr>
    </w:lvl>
    <w:lvl w:ilvl="3" w:tplc="3704FCC4">
      <w:numFmt w:val="bullet"/>
      <w:lvlText w:val="•"/>
      <w:lvlJc w:val="left"/>
      <w:pPr>
        <w:ind w:left="3687" w:hanging="454"/>
      </w:pPr>
      <w:rPr>
        <w:rFonts w:hint="default"/>
        <w:lang w:val="en-GB" w:eastAsia="en-US" w:bidi="ar-SA"/>
      </w:rPr>
    </w:lvl>
    <w:lvl w:ilvl="4" w:tplc="A89009E6">
      <w:numFmt w:val="bullet"/>
      <w:lvlText w:val="•"/>
      <w:lvlJc w:val="left"/>
      <w:pPr>
        <w:ind w:left="4690" w:hanging="454"/>
      </w:pPr>
      <w:rPr>
        <w:rFonts w:hint="default"/>
        <w:lang w:val="en-GB" w:eastAsia="en-US" w:bidi="ar-SA"/>
      </w:rPr>
    </w:lvl>
    <w:lvl w:ilvl="5" w:tplc="15CC93AC">
      <w:numFmt w:val="bullet"/>
      <w:lvlText w:val="•"/>
      <w:lvlJc w:val="left"/>
      <w:pPr>
        <w:ind w:left="5693" w:hanging="454"/>
      </w:pPr>
      <w:rPr>
        <w:rFonts w:hint="default"/>
        <w:lang w:val="en-GB" w:eastAsia="en-US" w:bidi="ar-SA"/>
      </w:rPr>
    </w:lvl>
    <w:lvl w:ilvl="6" w:tplc="D71621D0">
      <w:numFmt w:val="bullet"/>
      <w:lvlText w:val="•"/>
      <w:lvlJc w:val="left"/>
      <w:pPr>
        <w:ind w:left="6695" w:hanging="454"/>
      </w:pPr>
      <w:rPr>
        <w:rFonts w:hint="default"/>
        <w:lang w:val="en-GB" w:eastAsia="en-US" w:bidi="ar-SA"/>
      </w:rPr>
    </w:lvl>
    <w:lvl w:ilvl="7" w:tplc="8F9034AE">
      <w:numFmt w:val="bullet"/>
      <w:lvlText w:val="•"/>
      <w:lvlJc w:val="left"/>
      <w:pPr>
        <w:ind w:left="7698" w:hanging="454"/>
      </w:pPr>
      <w:rPr>
        <w:rFonts w:hint="default"/>
        <w:lang w:val="en-GB" w:eastAsia="en-US" w:bidi="ar-SA"/>
      </w:rPr>
    </w:lvl>
    <w:lvl w:ilvl="8" w:tplc="611CE0F6">
      <w:numFmt w:val="bullet"/>
      <w:lvlText w:val="•"/>
      <w:lvlJc w:val="left"/>
      <w:pPr>
        <w:ind w:left="8701" w:hanging="454"/>
      </w:pPr>
      <w:rPr>
        <w:rFonts w:hint="default"/>
        <w:lang w:val="en-GB" w:eastAsia="en-US" w:bidi="ar-SA"/>
      </w:rPr>
    </w:lvl>
  </w:abstractNum>
  <w:abstractNum w:abstractNumId="7" w15:restartNumberingAfterBreak="0">
    <w:nsid w:val="278D0E91"/>
    <w:multiLevelType w:val="hybridMultilevel"/>
    <w:tmpl w:val="5C3E4DF2"/>
    <w:lvl w:ilvl="0" w:tplc="9DA667B8">
      <w:start w:val="1"/>
      <w:numFmt w:val="lowerRoman"/>
      <w:pStyle w:val="app22Ci"/>
      <w:lvlText w:val="(%1)"/>
      <w:lvlJc w:val="left"/>
      <w:pPr>
        <w:ind w:left="851" w:hanging="454"/>
      </w:pPr>
      <w:rPr>
        <w:rFonts w:ascii="Noto Sans" w:eastAsia="Noto Sans" w:hAnsi="Noto Sans" w:cs="Noto Sans" w:hint="default"/>
        <w:b w:val="0"/>
        <w:bCs w:val="0"/>
        <w:i w:val="0"/>
        <w:iCs w:val="0"/>
        <w:w w:val="99"/>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7FB0813"/>
    <w:multiLevelType w:val="multilevel"/>
    <w:tmpl w:val="76C86350"/>
    <w:styleLink w:val="Listeactuelle7"/>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9" w15:restartNumberingAfterBreak="0">
    <w:nsid w:val="2E4E33FA"/>
    <w:multiLevelType w:val="multilevel"/>
    <w:tmpl w:val="460C8774"/>
    <w:styleLink w:val="Listeactuelle1"/>
    <w:lvl w:ilvl="0">
      <w:numFmt w:val="bullet"/>
      <w:lvlText w:val=""/>
      <w:lvlJc w:val="left"/>
      <w:pPr>
        <w:ind w:left="578" w:hanging="360"/>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10" w15:restartNumberingAfterBreak="0">
    <w:nsid w:val="33230509"/>
    <w:multiLevelType w:val="multilevel"/>
    <w:tmpl w:val="0C16E8FA"/>
    <w:styleLink w:val="Listeactuelle22"/>
    <w:lvl w:ilvl="0">
      <w:start w:val="1"/>
      <w:numFmt w:val="lowerRoman"/>
      <w:lvlText w:val="(%1)"/>
      <w:lvlJc w:val="left"/>
      <w:pPr>
        <w:ind w:left="794" w:hanging="79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4997F17"/>
    <w:multiLevelType w:val="multilevel"/>
    <w:tmpl w:val="AF0CDEF8"/>
    <w:styleLink w:val="Listeactuelle4"/>
    <w:lvl w:ilvl="0">
      <w:start w:val="1"/>
      <w:numFmt w:val="upperRoman"/>
      <w:lvlText w:val="%1."/>
      <w:lvlJc w:val="left"/>
      <w:pPr>
        <w:ind w:left="785"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2" w15:restartNumberingAfterBreak="0">
    <w:nsid w:val="358A1DD8"/>
    <w:multiLevelType w:val="multilevel"/>
    <w:tmpl w:val="57A25342"/>
    <w:styleLink w:val="Listeactuelle5"/>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3" w15:restartNumberingAfterBreak="0">
    <w:nsid w:val="3ADC5BE6"/>
    <w:multiLevelType w:val="multilevel"/>
    <w:tmpl w:val="78EC943E"/>
    <w:styleLink w:val="Listeactuelle3"/>
    <w:lvl w:ilvl="0">
      <w:numFmt w:val="bullet"/>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14" w15:restartNumberingAfterBreak="0">
    <w:nsid w:val="446B7F1C"/>
    <w:multiLevelType w:val="multilevel"/>
    <w:tmpl w:val="16865900"/>
    <w:styleLink w:val="Listeactuelle16"/>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5" w15:restartNumberingAfterBreak="0">
    <w:nsid w:val="4B5F37E7"/>
    <w:multiLevelType w:val="multilevel"/>
    <w:tmpl w:val="E90403CA"/>
    <w:styleLink w:val="Listeactuelle8"/>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6" w15:restartNumberingAfterBreak="0">
    <w:nsid w:val="4FF00374"/>
    <w:multiLevelType w:val="multilevel"/>
    <w:tmpl w:val="16865900"/>
    <w:styleLink w:val="Listeactuelle29"/>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7" w15:restartNumberingAfterBreak="0">
    <w:nsid w:val="50564960"/>
    <w:multiLevelType w:val="multilevel"/>
    <w:tmpl w:val="30FCB9DC"/>
    <w:styleLink w:val="Listeactuelle21"/>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8" w15:restartNumberingAfterBreak="0">
    <w:nsid w:val="51E9242C"/>
    <w:multiLevelType w:val="multilevel"/>
    <w:tmpl w:val="3398D1A8"/>
    <w:styleLink w:val="Listeactuelle26"/>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787AC5"/>
    <w:multiLevelType w:val="multilevel"/>
    <w:tmpl w:val="2DFED752"/>
    <w:styleLink w:val="Listeactuelle24"/>
    <w:lvl w:ilvl="0">
      <w:start w:val="1"/>
      <w:numFmt w:val="lowerRoman"/>
      <w:lvlText w:val="(%1)"/>
      <w:lvlJc w:val="left"/>
      <w:pPr>
        <w:ind w:left="1134" w:hanging="73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2FD6A9F"/>
    <w:multiLevelType w:val="multilevel"/>
    <w:tmpl w:val="0240C956"/>
    <w:styleLink w:val="Listeactuelle15"/>
    <w:lvl w:ilvl="0">
      <w:start w:val="1"/>
      <w:numFmt w:val="upperRoman"/>
      <w:lvlText w:val="%1."/>
      <w:lvlJc w:val="left"/>
      <w:pPr>
        <w:ind w:left="397" w:hanging="39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21" w15:restartNumberingAfterBreak="0">
    <w:nsid w:val="58BE4411"/>
    <w:multiLevelType w:val="multilevel"/>
    <w:tmpl w:val="2CB2EFA2"/>
    <w:styleLink w:val="Listeactuelle27"/>
    <w:lvl w:ilvl="0">
      <w:start w:val="1"/>
      <w:numFmt w:val="lowerRoman"/>
      <w:lvlText w:val="(%1)"/>
      <w:lvlJc w:val="left"/>
      <w:pPr>
        <w:ind w:left="0" w:firstLine="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BE4F56"/>
    <w:multiLevelType w:val="multilevel"/>
    <w:tmpl w:val="ED7E93A6"/>
    <w:styleLink w:val="Listeactuelle19"/>
    <w:lvl w:ilvl="0">
      <w:start w:val="1"/>
      <w:numFmt w:val="lowerLetter"/>
      <w:lvlText w:val="(%1)"/>
      <w:lvlJc w:val="left"/>
      <w:pPr>
        <w:ind w:left="672" w:hanging="454"/>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3" w15:restartNumberingAfterBreak="0">
    <w:nsid w:val="5F6E3EA2"/>
    <w:multiLevelType w:val="multilevel"/>
    <w:tmpl w:val="AE56A2E2"/>
    <w:styleLink w:val="Listeactuelle11"/>
    <w:lvl w:ilvl="0">
      <w:start w:val="1"/>
      <w:numFmt w:val="decimal"/>
      <w:lvlText w:val="%1."/>
      <w:lvlJc w:val="left"/>
      <w:pPr>
        <w:ind w:left="218" w:hanging="454"/>
      </w:pPr>
      <w:rPr>
        <w:rFonts w:ascii="Noto Sans" w:eastAsia="Noto Sans" w:hAnsi="Noto Sans" w:cs="Noto Sans" w:hint="default"/>
        <w:b w:val="0"/>
        <w:bCs w:val="0"/>
        <w:i/>
        <w:iCs/>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24" w15:restartNumberingAfterBreak="0">
    <w:nsid w:val="63E92CFB"/>
    <w:multiLevelType w:val="multilevel"/>
    <w:tmpl w:val="32B81F36"/>
    <w:styleLink w:val="Listeactuelle28"/>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6551506"/>
    <w:multiLevelType w:val="multilevel"/>
    <w:tmpl w:val="074E79BE"/>
    <w:styleLink w:val="Listeactuelle12"/>
    <w:lvl w:ilvl="0">
      <w:start w:val="1"/>
      <w:numFmt w:val="lowerLetter"/>
      <w:lvlText w:val="(%1)"/>
      <w:lvlJc w:val="left"/>
      <w:pPr>
        <w:ind w:left="672" w:hanging="454"/>
        <w:jc w:val="right"/>
      </w:pPr>
      <w:rPr>
        <w:rFonts w:hint="default"/>
        <w:spacing w:val="-1"/>
        <w:w w:val="99"/>
        <w:lang w:val="en-GB" w:eastAsia="en-US" w:bidi="ar-SA"/>
      </w:rPr>
    </w:lvl>
    <w:lvl w:ilvl="1">
      <w:numFmt w:val="bullet"/>
      <w:lvlText w:val="•"/>
      <w:lvlJc w:val="left"/>
      <w:pPr>
        <w:ind w:left="1289" w:hanging="454"/>
      </w:pPr>
      <w:rPr>
        <w:rFonts w:hint="default"/>
        <w:lang w:val="en-GB" w:eastAsia="en-US" w:bidi="ar-SA"/>
      </w:rPr>
    </w:lvl>
    <w:lvl w:ilvl="2">
      <w:numFmt w:val="bullet"/>
      <w:lvlText w:val="•"/>
      <w:lvlJc w:val="left"/>
      <w:pPr>
        <w:ind w:left="1898" w:hanging="454"/>
      </w:pPr>
      <w:rPr>
        <w:rFonts w:hint="default"/>
        <w:lang w:val="en-GB" w:eastAsia="en-US" w:bidi="ar-SA"/>
      </w:rPr>
    </w:lvl>
    <w:lvl w:ilvl="3">
      <w:numFmt w:val="bullet"/>
      <w:lvlText w:val="•"/>
      <w:lvlJc w:val="left"/>
      <w:pPr>
        <w:ind w:left="2507" w:hanging="454"/>
      </w:pPr>
      <w:rPr>
        <w:rFonts w:hint="default"/>
        <w:lang w:val="en-GB" w:eastAsia="en-US" w:bidi="ar-SA"/>
      </w:rPr>
    </w:lvl>
    <w:lvl w:ilvl="4">
      <w:numFmt w:val="bullet"/>
      <w:lvlText w:val="•"/>
      <w:lvlJc w:val="left"/>
      <w:pPr>
        <w:ind w:left="3117" w:hanging="454"/>
      </w:pPr>
      <w:rPr>
        <w:rFonts w:hint="default"/>
        <w:lang w:val="en-GB" w:eastAsia="en-US" w:bidi="ar-SA"/>
      </w:rPr>
    </w:lvl>
    <w:lvl w:ilvl="5">
      <w:numFmt w:val="bullet"/>
      <w:lvlText w:val="•"/>
      <w:lvlJc w:val="left"/>
      <w:pPr>
        <w:ind w:left="3726" w:hanging="454"/>
      </w:pPr>
      <w:rPr>
        <w:rFonts w:hint="default"/>
        <w:lang w:val="en-GB" w:eastAsia="en-US" w:bidi="ar-SA"/>
      </w:rPr>
    </w:lvl>
    <w:lvl w:ilvl="6">
      <w:numFmt w:val="bullet"/>
      <w:lvlText w:val="•"/>
      <w:lvlJc w:val="left"/>
      <w:pPr>
        <w:ind w:left="4335" w:hanging="454"/>
      </w:pPr>
      <w:rPr>
        <w:rFonts w:hint="default"/>
        <w:lang w:val="en-GB" w:eastAsia="en-US" w:bidi="ar-SA"/>
      </w:rPr>
    </w:lvl>
    <w:lvl w:ilvl="7">
      <w:numFmt w:val="bullet"/>
      <w:lvlText w:val="•"/>
      <w:lvlJc w:val="left"/>
      <w:pPr>
        <w:ind w:left="4944" w:hanging="454"/>
      </w:pPr>
      <w:rPr>
        <w:rFonts w:hint="default"/>
        <w:lang w:val="en-GB" w:eastAsia="en-US" w:bidi="ar-SA"/>
      </w:rPr>
    </w:lvl>
    <w:lvl w:ilvl="8">
      <w:numFmt w:val="bullet"/>
      <w:lvlText w:val="•"/>
      <w:lvlJc w:val="left"/>
      <w:pPr>
        <w:ind w:left="5554" w:hanging="454"/>
      </w:pPr>
      <w:rPr>
        <w:rFonts w:hint="default"/>
        <w:lang w:val="en-GB" w:eastAsia="en-US" w:bidi="ar-SA"/>
      </w:rPr>
    </w:lvl>
  </w:abstractNum>
  <w:abstractNum w:abstractNumId="26" w15:restartNumberingAfterBreak="0">
    <w:nsid w:val="6A72674F"/>
    <w:multiLevelType w:val="multilevel"/>
    <w:tmpl w:val="3A34349C"/>
    <w:styleLink w:val="Listeactuelle6"/>
    <w:lvl w:ilvl="0">
      <w:start w:val="1"/>
      <w:numFmt w:val="upperRoman"/>
      <w:lvlText w:val="%1."/>
      <w:lvlJc w:val="left"/>
      <w:pPr>
        <w:ind w:left="0" w:firstLine="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27" w15:restartNumberingAfterBreak="0">
    <w:nsid w:val="6CAA143D"/>
    <w:multiLevelType w:val="multilevel"/>
    <w:tmpl w:val="8B1E8FBE"/>
    <w:styleLink w:val="Listeactuelle2"/>
    <w:lvl w:ilvl="0">
      <w:numFmt w:val="bullet"/>
      <w:lvlText w:val=""/>
      <w:lvlJc w:val="left"/>
      <w:pPr>
        <w:ind w:left="578" w:hanging="578"/>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28" w15:restartNumberingAfterBreak="0">
    <w:nsid w:val="6E642F02"/>
    <w:multiLevelType w:val="multilevel"/>
    <w:tmpl w:val="C6F2CFD4"/>
    <w:styleLink w:val="Listeactuelle13"/>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29" w15:restartNumberingAfterBreak="0">
    <w:nsid w:val="703E560F"/>
    <w:multiLevelType w:val="hybridMultilevel"/>
    <w:tmpl w:val="0B08A2EE"/>
    <w:lvl w:ilvl="0" w:tplc="9F2A871C">
      <w:start w:val="1"/>
      <w:numFmt w:val="decimal"/>
      <w:pStyle w:val="app22Ctext"/>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tplc="D5BE5D3C">
      <w:numFmt w:val="bullet"/>
      <w:lvlText w:val="•"/>
      <w:lvlJc w:val="left"/>
      <w:pPr>
        <w:ind w:left="2042" w:hanging="399"/>
      </w:pPr>
      <w:rPr>
        <w:rFonts w:hint="default"/>
        <w:lang w:val="en-GB" w:eastAsia="en-US" w:bidi="ar-SA"/>
      </w:rPr>
    </w:lvl>
    <w:lvl w:ilvl="2" w:tplc="486CBAA0">
      <w:numFmt w:val="bullet"/>
      <w:lvlText w:val="•"/>
      <w:lvlJc w:val="left"/>
      <w:pPr>
        <w:ind w:left="3005" w:hanging="399"/>
      </w:pPr>
      <w:rPr>
        <w:rFonts w:hint="default"/>
        <w:lang w:val="en-GB" w:eastAsia="en-US" w:bidi="ar-SA"/>
      </w:rPr>
    </w:lvl>
    <w:lvl w:ilvl="3" w:tplc="1A3E1250">
      <w:numFmt w:val="bullet"/>
      <w:lvlText w:val="•"/>
      <w:lvlJc w:val="left"/>
      <w:pPr>
        <w:ind w:left="3967" w:hanging="399"/>
      </w:pPr>
      <w:rPr>
        <w:rFonts w:hint="default"/>
        <w:lang w:val="en-GB" w:eastAsia="en-US" w:bidi="ar-SA"/>
      </w:rPr>
    </w:lvl>
    <w:lvl w:ilvl="4" w:tplc="D6FE78F6">
      <w:numFmt w:val="bullet"/>
      <w:lvlText w:val="•"/>
      <w:lvlJc w:val="left"/>
      <w:pPr>
        <w:ind w:left="4930" w:hanging="399"/>
      </w:pPr>
      <w:rPr>
        <w:rFonts w:hint="default"/>
        <w:lang w:val="en-GB" w:eastAsia="en-US" w:bidi="ar-SA"/>
      </w:rPr>
    </w:lvl>
    <w:lvl w:ilvl="5" w:tplc="FFD2C93A">
      <w:numFmt w:val="bullet"/>
      <w:lvlText w:val="•"/>
      <w:lvlJc w:val="left"/>
      <w:pPr>
        <w:ind w:left="5893" w:hanging="399"/>
      </w:pPr>
      <w:rPr>
        <w:rFonts w:hint="default"/>
        <w:lang w:val="en-GB" w:eastAsia="en-US" w:bidi="ar-SA"/>
      </w:rPr>
    </w:lvl>
    <w:lvl w:ilvl="6" w:tplc="5366E936">
      <w:numFmt w:val="bullet"/>
      <w:lvlText w:val="•"/>
      <w:lvlJc w:val="left"/>
      <w:pPr>
        <w:ind w:left="6855" w:hanging="399"/>
      </w:pPr>
      <w:rPr>
        <w:rFonts w:hint="default"/>
        <w:lang w:val="en-GB" w:eastAsia="en-US" w:bidi="ar-SA"/>
      </w:rPr>
    </w:lvl>
    <w:lvl w:ilvl="7" w:tplc="419A203E">
      <w:numFmt w:val="bullet"/>
      <w:lvlText w:val="•"/>
      <w:lvlJc w:val="left"/>
      <w:pPr>
        <w:ind w:left="7818" w:hanging="399"/>
      </w:pPr>
      <w:rPr>
        <w:rFonts w:hint="default"/>
        <w:lang w:val="en-GB" w:eastAsia="en-US" w:bidi="ar-SA"/>
      </w:rPr>
    </w:lvl>
    <w:lvl w:ilvl="8" w:tplc="301AD87C">
      <w:numFmt w:val="bullet"/>
      <w:lvlText w:val="•"/>
      <w:lvlJc w:val="left"/>
      <w:pPr>
        <w:ind w:left="8781" w:hanging="399"/>
      </w:pPr>
      <w:rPr>
        <w:rFonts w:hint="default"/>
        <w:lang w:val="en-GB" w:eastAsia="en-US" w:bidi="ar-SA"/>
      </w:rPr>
    </w:lvl>
  </w:abstractNum>
  <w:abstractNum w:abstractNumId="30" w15:restartNumberingAfterBreak="0">
    <w:nsid w:val="71731815"/>
    <w:multiLevelType w:val="multilevel"/>
    <w:tmpl w:val="491290BA"/>
    <w:styleLink w:val="Listeactuelle10"/>
    <w:lvl w:ilvl="0">
      <w:start w:val="1"/>
      <w:numFmt w:val="decimal"/>
      <w:lvlText w:val="%1."/>
      <w:lvlJc w:val="left"/>
      <w:pPr>
        <w:ind w:left="397" w:hanging="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31" w15:restartNumberingAfterBreak="0">
    <w:nsid w:val="7DC074FF"/>
    <w:multiLevelType w:val="multilevel"/>
    <w:tmpl w:val="D7CE79D8"/>
    <w:styleLink w:val="Listeactuelle20"/>
    <w:lvl w:ilvl="0">
      <w:start w:val="1"/>
      <w:numFmt w:val="decimal"/>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32" w15:restartNumberingAfterBreak="0">
    <w:nsid w:val="7DFB5CCC"/>
    <w:multiLevelType w:val="hybridMultilevel"/>
    <w:tmpl w:val="17D6D1F6"/>
    <w:lvl w:ilvl="0" w:tplc="42F621BE">
      <w:numFmt w:val="bullet"/>
      <w:pStyle w:val="app22bullets"/>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tplc="FFFFFFFF">
      <w:numFmt w:val="bullet"/>
      <w:lvlText w:val="•"/>
      <w:lvlJc w:val="left"/>
      <w:pPr>
        <w:ind w:left="1592" w:hanging="360"/>
      </w:pPr>
      <w:rPr>
        <w:rFonts w:hint="default"/>
        <w:lang w:val="en-GB" w:eastAsia="en-US" w:bidi="ar-SA"/>
      </w:rPr>
    </w:lvl>
    <w:lvl w:ilvl="2" w:tplc="FFFFFFFF">
      <w:numFmt w:val="bullet"/>
      <w:lvlText w:val="•"/>
      <w:lvlJc w:val="left"/>
      <w:pPr>
        <w:ind w:left="2605" w:hanging="360"/>
      </w:pPr>
      <w:rPr>
        <w:rFonts w:hint="default"/>
        <w:lang w:val="en-GB" w:eastAsia="en-US" w:bidi="ar-SA"/>
      </w:rPr>
    </w:lvl>
    <w:lvl w:ilvl="3" w:tplc="FFFFFFFF">
      <w:numFmt w:val="bullet"/>
      <w:lvlText w:val="•"/>
      <w:lvlJc w:val="left"/>
      <w:pPr>
        <w:ind w:left="3617" w:hanging="360"/>
      </w:pPr>
      <w:rPr>
        <w:rFonts w:hint="default"/>
        <w:lang w:val="en-GB" w:eastAsia="en-US" w:bidi="ar-SA"/>
      </w:rPr>
    </w:lvl>
    <w:lvl w:ilvl="4" w:tplc="FFFFFFFF">
      <w:numFmt w:val="bullet"/>
      <w:lvlText w:val="•"/>
      <w:lvlJc w:val="left"/>
      <w:pPr>
        <w:ind w:left="4630" w:hanging="360"/>
      </w:pPr>
      <w:rPr>
        <w:rFonts w:hint="default"/>
        <w:lang w:val="en-GB" w:eastAsia="en-US" w:bidi="ar-SA"/>
      </w:rPr>
    </w:lvl>
    <w:lvl w:ilvl="5" w:tplc="FFFFFFFF">
      <w:numFmt w:val="bullet"/>
      <w:lvlText w:val="•"/>
      <w:lvlJc w:val="left"/>
      <w:pPr>
        <w:ind w:left="5643" w:hanging="360"/>
      </w:pPr>
      <w:rPr>
        <w:rFonts w:hint="default"/>
        <w:lang w:val="en-GB" w:eastAsia="en-US" w:bidi="ar-SA"/>
      </w:rPr>
    </w:lvl>
    <w:lvl w:ilvl="6" w:tplc="FFFFFFFF">
      <w:numFmt w:val="bullet"/>
      <w:lvlText w:val="•"/>
      <w:lvlJc w:val="left"/>
      <w:pPr>
        <w:ind w:left="6655" w:hanging="360"/>
      </w:pPr>
      <w:rPr>
        <w:rFonts w:hint="default"/>
        <w:lang w:val="en-GB" w:eastAsia="en-US" w:bidi="ar-SA"/>
      </w:rPr>
    </w:lvl>
    <w:lvl w:ilvl="7" w:tplc="FFFFFFFF">
      <w:numFmt w:val="bullet"/>
      <w:lvlText w:val="•"/>
      <w:lvlJc w:val="left"/>
      <w:pPr>
        <w:ind w:left="7668" w:hanging="360"/>
      </w:pPr>
      <w:rPr>
        <w:rFonts w:hint="default"/>
        <w:lang w:val="en-GB" w:eastAsia="en-US" w:bidi="ar-SA"/>
      </w:rPr>
    </w:lvl>
    <w:lvl w:ilvl="8" w:tplc="FFFFFFFF">
      <w:numFmt w:val="bullet"/>
      <w:lvlText w:val="•"/>
      <w:lvlJc w:val="left"/>
      <w:pPr>
        <w:ind w:left="8681" w:hanging="360"/>
      </w:pPr>
      <w:rPr>
        <w:rFonts w:hint="default"/>
        <w:lang w:val="en-GB" w:eastAsia="en-US" w:bidi="ar-SA"/>
      </w:rPr>
    </w:lvl>
  </w:abstractNum>
  <w:abstractNum w:abstractNumId="33" w15:restartNumberingAfterBreak="0">
    <w:nsid w:val="7E374FFA"/>
    <w:multiLevelType w:val="multilevel"/>
    <w:tmpl w:val="C6F2CFD4"/>
    <w:styleLink w:val="Listeactuelle14"/>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num w:numId="1" w16cid:durableId="2099672487">
    <w:abstractNumId w:val="6"/>
  </w:num>
  <w:num w:numId="2" w16cid:durableId="360932639">
    <w:abstractNumId w:val="9"/>
  </w:num>
  <w:num w:numId="3" w16cid:durableId="1368025303">
    <w:abstractNumId w:val="27"/>
  </w:num>
  <w:num w:numId="4" w16cid:durableId="977994808">
    <w:abstractNumId w:val="13"/>
  </w:num>
  <w:num w:numId="5" w16cid:durableId="232858134">
    <w:abstractNumId w:val="32"/>
  </w:num>
  <w:num w:numId="6" w16cid:durableId="1233200667">
    <w:abstractNumId w:val="11"/>
  </w:num>
  <w:num w:numId="7" w16cid:durableId="2064331415">
    <w:abstractNumId w:val="12"/>
  </w:num>
  <w:num w:numId="8" w16cid:durableId="1538274146">
    <w:abstractNumId w:val="26"/>
  </w:num>
  <w:num w:numId="9" w16cid:durableId="1542476562">
    <w:abstractNumId w:val="8"/>
  </w:num>
  <w:num w:numId="10" w16cid:durableId="1129779567">
    <w:abstractNumId w:val="15"/>
  </w:num>
  <w:num w:numId="11" w16cid:durableId="334069448">
    <w:abstractNumId w:val="0"/>
  </w:num>
  <w:num w:numId="12" w16cid:durableId="863060468">
    <w:abstractNumId w:val="30"/>
  </w:num>
  <w:num w:numId="13" w16cid:durableId="1405949472">
    <w:abstractNumId w:val="23"/>
  </w:num>
  <w:num w:numId="14" w16cid:durableId="780301387">
    <w:abstractNumId w:val="2"/>
  </w:num>
  <w:num w:numId="15" w16cid:durableId="1229729358">
    <w:abstractNumId w:val="25"/>
  </w:num>
  <w:num w:numId="16" w16cid:durableId="1891648140">
    <w:abstractNumId w:val="28"/>
  </w:num>
  <w:num w:numId="17" w16cid:durableId="855967234">
    <w:abstractNumId w:val="33"/>
  </w:num>
  <w:num w:numId="18" w16cid:durableId="1841314115">
    <w:abstractNumId w:val="20"/>
  </w:num>
  <w:num w:numId="19" w16cid:durableId="600527344">
    <w:abstractNumId w:val="14"/>
  </w:num>
  <w:num w:numId="20" w16cid:durableId="1279793441">
    <w:abstractNumId w:val="4"/>
  </w:num>
  <w:num w:numId="21" w16cid:durableId="933368261">
    <w:abstractNumId w:val="1"/>
  </w:num>
  <w:num w:numId="22" w16cid:durableId="1326935948">
    <w:abstractNumId w:val="22"/>
  </w:num>
  <w:num w:numId="23" w16cid:durableId="257450245">
    <w:abstractNumId w:val="31"/>
  </w:num>
  <w:num w:numId="24" w16cid:durableId="35080281">
    <w:abstractNumId w:val="17"/>
  </w:num>
  <w:num w:numId="25" w16cid:durableId="327632024">
    <w:abstractNumId w:val="7"/>
  </w:num>
  <w:num w:numId="26" w16cid:durableId="596719602">
    <w:abstractNumId w:val="10"/>
  </w:num>
  <w:num w:numId="27" w16cid:durableId="1149051027">
    <w:abstractNumId w:val="5"/>
  </w:num>
  <w:num w:numId="28" w16cid:durableId="264658668">
    <w:abstractNumId w:val="19"/>
  </w:num>
  <w:num w:numId="29" w16cid:durableId="1545561099">
    <w:abstractNumId w:val="3"/>
  </w:num>
  <w:num w:numId="30" w16cid:durableId="1969579597">
    <w:abstractNumId w:val="18"/>
  </w:num>
  <w:num w:numId="31" w16cid:durableId="339044290">
    <w:abstractNumId w:val="21"/>
  </w:num>
  <w:num w:numId="32" w16cid:durableId="1811090463">
    <w:abstractNumId w:val="24"/>
  </w:num>
  <w:num w:numId="33" w16cid:durableId="1933396077">
    <w:abstractNumId w:val="29"/>
  </w:num>
  <w:num w:numId="34" w16cid:durableId="517503642">
    <w:abstractNumId w:val="16"/>
  </w:num>
  <w:num w:numId="35" w16cid:durableId="36856490">
    <w:abstractNumId w:val="6"/>
    <w:lvlOverride w:ilvl="0">
      <w:startOverride w:val="1"/>
    </w:lvlOverride>
  </w:num>
  <w:num w:numId="36" w16cid:durableId="1464738969">
    <w:abstractNumId w:val="6"/>
    <w:lvlOverride w:ilvl="0">
      <w:startOverride w:val="1"/>
    </w:lvlOverride>
  </w:num>
  <w:num w:numId="37" w16cid:durableId="1957129487">
    <w:abstractNumId w:val="7"/>
    <w:lvlOverride w:ilvl="0">
      <w:startOverride w:val="1"/>
    </w:lvlOverride>
  </w:num>
  <w:num w:numId="38" w16cid:durableId="1274938816">
    <w:abstractNumId w:val="7"/>
    <w:lvlOverride w:ilvl="0">
      <w:startOverride w:val="1"/>
    </w:lvlOverride>
  </w:num>
  <w:num w:numId="39" w16cid:durableId="1216045729">
    <w:abstractNumId w:val="7"/>
    <w:lvlOverride w:ilvl="0">
      <w:startOverride w:val="1"/>
    </w:lvlOverride>
  </w:num>
  <w:num w:numId="40" w16cid:durableId="41446543">
    <w:abstractNumId w:val="7"/>
    <w:lvlOverride w:ilvl="0">
      <w:startOverride w:val="1"/>
    </w:lvlOverride>
  </w:num>
  <w:num w:numId="41" w16cid:durableId="2101096052">
    <w:abstractNumId w:val="7"/>
    <w:lvlOverride w:ilvl="0">
      <w:startOverride w:val="1"/>
    </w:lvlOverride>
  </w:num>
  <w:num w:numId="42" w16cid:durableId="631520274">
    <w:abstractNumId w:val="7"/>
    <w:lvlOverride w:ilvl="0">
      <w:startOverride w:val="1"/>
    </w:lvlOverride>
  </w:num>
  <w:num w:numId="43" w16cid:durableId="1835680012">
    <w:abstractNumId w:val="6"/>
    <w:lvlOverride w:ilvl="0">
      <w:startOverride w:val="1"/>
    </w:lvlOverride>
  </w:num>
  <w:num w:numId="44" w16cid:durableId="1215315266">
    <w:abstractNumId w:val="6"/>
    <w:lvlOverride w:ilvl="0">
      <w:startOverride w:val="1"/>
    </w:lvlOverride>
  </w:num>
  <w:num w:numId="45" w16cid:durableId="1651979785">
    <w:abstractNumId w:val="6"/>
    <w:lvlOverride w:ilvl="0">
      <w:startOverride w:val="1"/>
    </w:lvlOverride>
  </w:num>
  <w:num w:numId="46" w16cid:durableId="160433352">
    <w:abstractNumId w:val="6"/>
    <w:lvlOverride w:ilvl="0">
      <w:startOverride w:val="1"/>
    </w:lvlOverride>
  </w:num>
  <w:num w:numId="47" w16cid:durableId="2117216955">
    <w:abstractNumId w:val="6"/>
    <w:lvlOverride w:ilvl="0">
      <w:startOverride w:val="1"/>
    </w:lvlOverride>
  </w:num>
  <w:num w:numId="48" w16cid:durableId="2083598157">
    <w:abstractNumId w:val="6"/>
    <w:lvlOverride w:ilvl="0">
      <w:startOverride w:val="1"/>
    </w:lvlOverride>
  </w:num>
  <w:num w:numId="49" w16cid:durableId="1306198293">
    <w:abstractNumId w:val="7"/>
    <w:lvlOverride w:ilvl="0">
      <w:startOverride w:val="1"/>
    </w:lvlOverride>
  </w:num>
  <w:num w:numId="50" w16cid:durableId="1762679981">
    <w:abstractNumId w:val="6"/>
    <w:lvlOverride w:ilvl="0">
      <w:startOverride w:val="1"/>
    </w:lvlOverride>
  </w:num>
  <w:num w:numId="51" w16cid:durableId="720057225">
    <w:abstractNumId w:val="6"/>
    <w:lvlOverride w:ilvl="0">
      <w:startOverride w:val="1"/>
    </w:lvlOverride>
  </w:num>
  <w:num w:numId="52" w16cid:durableId="843283195">
    <w:abstractNumId w:val="6"/>
    <w:lvlOverride w:ilvl="0">
      <w:startOverride w:val="1"/>
    </w:lvlOverride>
  </w:num>
  <w:num w:numId="53" w16cid:durableId="919295297">
    <w:abstractNumId w:val="6"/>
    <w:lvlOverride w:ilvl="0">
      <w:startOverride w:val="1"/>
    </w:lvlOverride>
  </w:num>
  <w:num w:numId="54" w16cid:durableId="478889649">
    <w:abstractNumId w:val="6"/>
    <w:lvlOverride w:ilvl="0">
      <w:startOverride w:val="1"/>
    </w:lvlOverride>
  </w:num>
  <w:num w:numId="55" w16cid:durableId="1730494227">
    <w:abstractNumId w:val="6"/>
    <w:lvlOverride w:ilvl="0">
      <w:startOverride w:val="1"/>
    </w:lvlOverride>
  </w:num>
  <w:num w:numId="56" w16cid:durableId="1424258337">
    <w:abstractNumId w:val="6"/>
    <w:lvlOverride w:ilvl="0">
      <w:startOverride w:val="1"/>
    </w:lvlOverride>
  </w:num>
  <w:num w:numId="57" w16cid:durableId="785319291">
    <w:abstractNumId w:val="6"/>
    <w:lvlOverride w:ilvl="0">
      <w:startOverride w:val="1"/>
    </w:lvlOverride>
  </w:num>
  <w:num w:numId="58" w16cid:durableId="242957463">
    <w:abstractNumId w:val="6"/>
    <w:lvlOverride w:ilvl="0">
      <w:startOverride w:val="1"/>
    </w:lvlOverride>
  </w:num>
  <w:num w:numId="59" w16cid:durableId="676346398">
    <w:abstractNumId w:val="6"/>
    <w:lvlOverride w:ilvl="0">
      <w:startOverride w:val="1"/>
    </w:lvlOverride>
  </w:num>
  <w:num w:numId="60" w16cid:durableId="38894889">
    <w:abstractNumId w:val="6"/>
    <w:lvlOverride w:ilvl="0">
      <w:startOverride w:val="1"/>
    </w:lvlOverride>
  </w:num>
  <w:num w:numId="61" w16cid:durableId="2042393776">
    <w:abstractNumId w:val="6"/>
    <w:lvlOverride w:ilvl="0">
      <w:startOverride w:val="1"/>
    </w:lvlOverride>
  </w:num>
  <w:num w:numId="62" w16cid:durableId="315183288">
    <w:abstractNumId w:val="6"/>
    <w:lvlOverride w:ilvl="0">
      <w:startOverride w:val="1"/>
    </w:lvlOverride>
  </w:num>
  <w:num w:numId="63" w16cid:durableId="77673379">
    <w:abstractNumId w:val="6"/>
    <w:lvlOverride w:ilvl="0">
      <w:startOverride w:val="1"/>
    </w:lvlOverride>
  </w:num>
  <w:num w:numId="64" w16cid:durableId="548035093">
    <w:abstractNumId w:val="6"/>
    <w:lvlOverride w:ilvl="0">
      <w:startOverride w:val="1"/>
    </w:lvlOverride>
  </w:num>
  <w:num w:numId="65" w16cid:durableId="294876879">
    <w:abstractNumId w:val="6"/>
    <w:lvlOverride w:ilvl="0">
      <w:startOverride w:val="1"/>
    </w:lvlOverride>
  </w:num>
  <w:num w:numId="66" w16cid:durableId="32275415">
    <w:abstractNumId w:val="6"/>
    <w:lvlOverride w:ilvl="0">
      <w:startOverride w:val="1"/>
    </w:lvlOverride>
  </w:num>
  <w:num w:numId="67" w16cid:durableId="45841990">
    <w:abstractNumId w:val="6"/>
    <w:lvlOverride w:ilvl="0">
      <w:startOverride w:val="1"/>
    </w:lvlOverride>
  </w:num>
  <w:num w:numId="68" w16cid:durableId="359938894">
    <w:abstractNumId w:val="6"/>
    <w:lvlOverride w:ilvl="0">
      <w:startOverride w:val="1"/>
    </w:lvlOverride>
  </w:num>
  <w:num w:numId="69" w16cid:durableId="403381963">
    <w:abstractNumId w:val="6"/>
    <w:lvlOverride w:ilvl="0">
      <w:startOverride w:val="1"/>
    </w:lvlOverride>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2"/>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397"/>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37A"/>
    <w:rsid w:val="00016113"/>
    <w:rsid w:val="00033C80"/>
    <w:rsid w:val="00034B40"/>
    <w:rsid w:val="00043427"/>
    <w:rsid w:val="000613F5"/>
    <w:rsid w:val="0006196F"/>
    <w:rsid w:val="000716CE"/>
    <w:rsid w:val="0007463B"/>
    <w:rsid w:val="000816DB"/>
    <w:rsid w:val="00084F84"/>
    <w:rsid w:val="0008649E"/>
    <w:rsid w:val="00095CAD"/>
    <w:rsid w:val="000A0B65"/>
    <w:rsid w:val="000A111B"/>
    <w:rsid w:val="000A5A00"/>
    <w:rsid w:val="000D1BCF"/>
    <w:rsid w:val="000D5714"/>
    <w:rsid w:val="0010621B"/>
    <w:rsid w:val="00113B06"/>
    <w:rsid w:val="00117266"/>
    <w:rsid w:val="00146F71"/>
    <w:rsid w:val="001477ED"/>
    <w:rsid w:val="0015136E"/>
    <w:rsid w:val="00151A33"/>
    <w:rsid w:val="001805B5"/>
    <w:rsid w:val="0018579C"/>
    <w:rsid w:val="00193D30"/>
    <w:rsid w:val="00197606"/>
    <w:rsid w:val="001B307A"/>
    <w:rsid w:val="001C0F9C"/>
    <w:rsid w:val="001C59A5"/>
    <w:rsid w:val="001D08F3"/>
    <w:rsid w:val="001D2961"/>
    <w:rsid w:val="001D3F7D"/>
    <w:rsid w:val="00202C96"/>
    <w:rsid w:val="002060EE"/>
    <w:rsid w:val="00231D1C"/>
    <w:rsid w:val="00241039"/>
    <w:rsid w:val="0025697C"/>
    <w:rsid w:val="00257577"/>
    <w:rsid w:val="00271B20"/>
    <w:rsid w:val="00284EC6"/>
    <w:rsid w:val="002A5EB4"/>
    <w:rsid w:val="002C0466"/>
    <w:rsid w:val="002C06ED"/>
    <w:rsid w:val="002C5894"/>
    <w:rsid w:val="002C737A"/>
    <w:rsid w:val="002D5ABA"/>
    <w:rsid w:val="002D74AF"/>
    <w:rsid w:val="002E29F1"/>
    <w:rsid w:val="002E2ECF"/>
    <w:rsid w:val="002F64B2"/>
    <w:rsid w:val="0030052C"/>
    <w:rsid w:val="0030187B"/>
    <w:rsid w:val="00306237"/>
    <w:rsid w:val="00311A27"/>
    <w:rsid w:val="0031574A"/>
    <w:rsid w:val="00333A6A"/>
    <w:rsid w:val="00335DB3"/>
    <w:rsid w:val="00341839"/>
    <w:rsid w:val="00341FDA"/>
    <w:rsid w:val="00382A17"/>
    <w:rsid w:val="003860BA"/>
    <w:rsid w:val="00386F04"/>
    <w:rsid w:val="00395FDF"/>
    <w:rsid w:val="00397A6C"/>
    <w:rsid w:val="003A2DE3"/>
    <w:rsid w:val="003A480B"/>
    <w:rsid w:val="003B00A1"/>
    <w:rsid w:val="003B17D2"/>
    <w:rsid w:val="003B6FA2"/>
    <w:rsid w:val="003B796F"/>
    <w:rsid w:val="003C0D6E"/>
    <w:rsid w:val="003C2574"/>
    <w:rsid w:val="003C4E60"/>
    <w:rsid w:val="003E1B27"/>
    <w:rsid w:val="003E1ED6"/>
    <w:rsid w:val="003F2CD7"/>
    <w:rsid w:val="003F406B"/>
    <w:rsid w:val="003F55FD"/>
    <w:rsid w:val="00400F90"/>
    <w:rsid w:val="004040FB"/>
    <w:rsid w:val="00404C91"/>
    <w:rsid w:val="0040562C"/>
    <w:rsid w:val="004076B4"/>
    <w:rsid w:val="0041174C"/>
    <w:rsid w:val="0041266D"/>
    <w:rsid w:val="00421E7F"/>
    <w:rsid w:val="004344DA"/>
    <w:rsid w:val="0045327C"/>
    <w:rsid w:val="00453F53"/>
    <w:rsid w:val="004561F4"/>
    <w:rsid w:val="00465B07"/>
    <w:rsid w:val="00465C4D"/>
    <w:rsid w:val="004817EA"/>
    <w:rsid w:val="00487CCE"/>
    <w:rsid w:val="00493EE1"/>
    <w:rsid w:val="004971D2"/>
    <w:rsid w:val="004A0749"/>
    <w:rsid w:val="004A76EE"/>
    <w:rsid w:val="004B2E6C"/>
    <w:rsid w:val="004B3F26"/>
    <w:rsid w:val="004D23D7"/>
    <w:rsid w:val="004D3D4E"/>
    <w:rsid w:val="004D4C21"/>
    <w:rsid w:val="004D6D82"/>
    <w:rsid w:val="004E3D6D"/>
    <w:rsid w:val="004F4E9E"/>
    <w:rsid w:val="0050717F"/>
    <w:rsid w:val="00512CC0"/>
    <w:rsid w:val="00524294"/>
    <w:rsid w:val="005243D8"/>
    <w:rsid w:val="00537D4C"/>
    <w:rsid w:val="0055448E"/>
    <w:rsid w:val="005563C3"/>
    <w:rsid w:val="0056012C"/>
    <w:rsid w:val="00564155"/>
    <w:rsid w:val="00565757"/>
    <w:rsid w:val="00571A84"/>
    <w:rsid w:val="00581652"/>
    <w:rsid w:val="00583D01"/>
    <w:rsid w:val="005964B7"/>
    <w:rsid w:val="005B0D7D"/>
    <w:rsid w:val="005B166A"/>
    <w:rsid w:val="005B5F59"/>
    <w:rsid w:val="005C115B"/>
    <w:rsid w:val="005D0E6F"/>
    <w:rsid w:val="005D7217"/>
    <w:rsid w:val="005E136F"/>
    <w:rsid w:val="005E7A01"/>
    <w:rsid w:val="005F14CD"/>
    <w:rsid w:val="005F3407"/>
    <w:rsid w:val="0060084C"/>
    <w:rsid w:val="00604055"/>
    <w:rsid w:val="0061323A"/>
    <w:rsid w:val="00615F1E"/>
    <w:rsid w:val="00617025"/>
    <w:rsid w:val="0062564C"/>
    <w:rsid w:val="0063367D"/>
    <w:rsid w:val="00640A72"/>
    <w:rsid w:val="006468AC"/>
    <w:rsid w:val="006472B2"/>
    <w:rsid w:val="006619C2"/>
    <w:rsid w:val="0067247F"/>
    <w:rsid w:val="006771B4"/>
    <w:rsid w:val="0069071E"/>
    <w:rsid w:val="006A4BD7"/>
    <w:rsid w:val="006A6B12"/>
    <w:rsid w:val="006B61AF"/>
    <w:rsid w:val="006C440E"/>
    <w:rsid w:val="006D38A0"/>
    <w:rsid w:val="006D5A6D"/>
    <w:rsid w:val="006E033B"/>
    <w:rsid w:val="006E1F75"/>
    <w:rsid w:val="006E3BF9"/>
    <w:rsid w:val="006E63BC"/>
    <w:rsid w:val="006F4FDB"/>
    <w:rsid w:val="006F53DA"/>
    <w:rsid w:val="00702315"/>
    <w:rsid w:val="00702A57"/>
    <w:rsid w:val="00704BF2"/>
    <w:rsid w:val="00705A28"/>
    <w:rsid w:val="00711784"/>
    <w:rsid w:val="00711AD5"/>
    <w:rsid w:val="007247C4"/>
    <w:rsid w:val="00724FDB"/>
    <w:rsid w:val="00730C4D"/>
    <w:rsid w:val="00732B1F"/>
    <w:rsid w:val="007363C2"/>
    <w:rsid w:val="00744160"/>
    <w:rsid w:val="00745D62"/>
    <w:rsid w:val="00751AE3"/>
    <w:rsid w:val="00774590"/>
    <w:rsid w:val="00775A89"/>
    <w:rsid w:val="00787016"/>
    <w:rsid w:val="00787C92"/>
    <w:rsid w:val="007950F8"/>
    <w:rsid w:val="007A2D96"/>
    <w:rsid w:val="007B68B1"/>
    <w:rsid w:val="007C40B5"/>
    <w:rsid w:val="007D1182"/>
    <w:rsid w:val="007E309D"/>
    <w:rsid w:val="007F093D"/>
    <w:rsid w:val="007F5718"/>
    <w:rsid w:val="007F7CF8"/>
    <w:rsid w:val="008254A4"/>
    <w:rsid w:val="008326B6"/>
    <w:rsid w:val="008370B2"/>
    <w:rsid w:val="00844BB9"/>
    <w:rsid w:val="0084566B"/>
    <w:rsid w:val="008506E1"/>
    <w:rsid w:val="0086113B"/>
    <w:rsid w:val="008653C2"/>
    <w:rsid w:val="008728B6"/>
    <w:rsid w:val="008835FC"/>
    <w:rsid w:val="00891B33"/>
    <w:rsid w:val="00892D62"/>
    <w:rsid w:val="008E1DE6"/>
    <w:rsid w:val="008E21EF"/>
    <w:rsid w:val="008F31F0"/>
    <w:rsid w:val="009074DD"/>
    <w:rsid w:val="00907D08"/>
    <w:rsid w:val="009100E0"/>
    <w:rsid w:val="00913FA6"/>
    <w:rsid w:val="0091652B"/>
    <w:rsid w:val="00926A4F"/>
    <w:rsid w:val="009533AE"/>
    <w:rsid w:val="00954FEB"/>
    <w:rsid w:val="00957F4E"/>
    <w:rsid w:val="0097013B"/>
    <w:rsid w:val="0097543C"/>
    <w:rsid w:val="00975F79"/>
    <w:rsid w:val="009C4696"/>
    <w:rsid w:val="009C69D7"/>
    <w:rsid w:val="009D34F9"/>
    <w:rsid w:val="009D3A3D"/>
    <w:rsid w:val="009D539B"/>
    <w:rsid w:val="009E0498"/>
    <w:rsid w:val="009E0ACC"/>
    <w:rsid w:val="009E1A7B"/>
    <w:rsid w:val="009E62B8"/>
    <w:rsid w:val="009F6B69"/>
    <w:rsid w:val="00A00925"/>
    <w:rsid w:val="00A03210"/>
    <w:rsid w:val="00A152F6"/>
    <w:rsid w:val="00A16D05"/>
    <w:rsid w:val="00A234E7"/>
    <w:rsid w:val="00A25056"/>
    <w:rsid w:val="00A252B6"/>
    <w:rsid w:val="00A3243C"/>
    <w:rsid w:val="00A44A4E"/>
    <w:rsid w:val="00A4730C"/>
    <w:rsid w:val="00A55CA9"/>
    <w:rsid w:val="00A6030E"/>
    <w:rsid w:val="00A65E27"/>
    <w:rsid w:val="00A66E73"/>
    <w:rsid w:val="00A72869"/>
    <w:rsid w:val="00A837EC"/>
    <w:rsid w:val="00A940ED"/>
    <w:rsid w:val="00A94915"/>
    <w:rsid w:val="00A968D1"/>
    <w:rsid w:val="00AC2700"/>
    <w:rsid w:val="00AC4C70"/>
    <w:rsid w:val="00AC65FF"/>
    <w:rsid w:val="00AD5F61"/>
    <w:rsid w:val="00AE5408"/>
    <w:rsid w:val="00AF3746"/>
    <w:rsid w:val="00B07F47"/>
    <w:rsid w:val="00B179DB"/>
    <w:rsid w:val="00B233E4"/>
    <w:rsid w:val="00B268EA"/>
    <w:rsid w:val="00B30092"/>
    <w:rsid w:val="00B3369C"/>
    <w:rsid w:val="00B33921"/>
    <w:rsid w:val="00B349F4"/>
    <w:rsid w:val="00B36D58"/>
    <w:rsid w:val="00B47537"/>
    <w:rsid w:val="00B47D49"/>
    <w:rsid w:val="00B62570"/>
    <w:rsid w:val="00B66A1A"/>
    <w:rsid w:val="00B80208"/>
    <w:rsid w:val="00B811FD"/>
    <w:rsid w:val="00B861E0"/>
    <w:rsid w:val="00B91417"/>
    <w:rsid w:val="00B96C54"/>
    <w:rsid w:val="00BA176D"/>
    <w:rsid w:val="00BD1A1E"/>
    <w:rsid w:val="00BE40E7"/>
    <w:rsid w:val="00C05308"/>
    <w:rsid w:val="00C172A0"/>
    <w:rsid w:val="00C20946"/>
    <w:rsid w:val="00C3440A"/>
    <w:rsid w:val="00C41C3F"/>
    <w:rsid w:val="00C41D2E"/>
    <w:rsid w:val="00C43025"/>
    <w:rsid w:val="00C53A20"/>
    <w:rsid w:val="00C554F5"/>
    <w:rsid w:val="00C562E3"/>
    <w:rsid w:val="00C6600B"/>
    <w:rsid w:val="00C70D64"/>
    <w:rsid w:val="00C71011"/>
    <w:rsid w:val="00C800D4"/>
    <w:rsid w:val="00C81583"/>
    <w:rsid w:val="00C85129"/>
    <w:rsid w:val="00C906DE"/>
    <w:rsid w:val="00CA6C8C"/>
    <w:rsid w:val="00CB625C"/>
    <w:rsid w:val="00CC7341"/>
    <w:rsid w:val="00CE3AE8"/>
    <w:rsid w:val="00CF1524"/>
    <w:rsid w:val="00CF2629"/>
    <w:rsid w:val="00D001DB"/>
    <w:rsid w:val="00D0384F"/>
    <w:rsid w:val="00D079B1"/>
    <w:rsid w:val="00D11160"/>
    <w:rsid w:val="00D13F7C"/>
    <w:rsid w:val="00D32056"/>
    <w:rsid w:val="00D45072"/>
    <w:rsid w:val="00D45D8A"/>
    <w:rsid w:val="00D4668F"/>
    <w:rsid w:val="00D47A06"/>
    <w:rsid w:val="00D62003"/>
    <w:rsid w:val="00D71C30"/>
    <w:rsid w:val="00D72504"/>
    <w:rsid w:val="00D72DA0"/>
    <w:rsid w:val="00D86924"/>
    <w:rsid w:val="00D87AB5"/>
    <w:rsid w:val="00D90606"/>
    <w:rsid w:val="00D90F0B"/>
    <w:rsid w:val="00D9178B"/>
    <w:rsid w:val="00D934E0"/>
    <w:rsid w:val="00D960EE"/>
    <w:rsid w:val="00D96C9B"/>
    <w:rsid w:val="00DA186B"/>
    <w:rsid w:val="00DA49CF"/>
    <w:rsid w:val="00DB4E41"/>
    <w:rsid w:val="00DB6092"/>
    <w:rsid w:val="00DB61AE"/>
    <w:rsid w:val="00DB6253"/>
    <w:rsid w:val="00DC008D"/>
    <w:rsid w:val="00DC5361"/>
    <w:rsid w:val="00DC7156"/>
    <w:rsid w:val="00DD6BF3"/>
    <w:rsid w:val="00DE1F96"/>
    <w:rsid w:val="00DE62B9"/>
    <w:rsid w:val="00E04067"/>
    <w:rsid w:val="00E07848"/>
    <w:rsid w:val="00E11FDF"/>
    <w:rsid w:val="00E13908"/>
    <w:rsid w:val="00E338B0"/>
    <w:rsid w:val="00E53C9D"/>
    <w:rsid w:val="00E56F9C"/>
    <w:rsid w:val="00E5773B"/>
    <w:rsid w:val="00E60B6C"/>
    <w:rsid w:val="00E67F63"/>
    <w:rsid w:val="00E87859"/>
    <w:rsid w:val="00EA4BA8"/>
    <w:rsid w:val="00EB4EAA"/>
    <w:rsid w:val="00EB745A"/>
    <w:rsid w:val="00EC441D"/>
    <w:rsid w:val="00EC5833"/>
    <w:rsid w:val="00ED4C1E"/>
    <w:rsid w:val="00EE6D94"/>
    <w:rsid w:val="00EF1027"/>
    <w:rsid w:val="00F02693"/>
    <w:rsid w:val="00F04FDB"/>
    <w:rsid w:val="00F141A1"/>
    <w:rsid w:val="00F15205"/>
    <w:rsid w:val="00F1675B"/>
    <w:rsid w:val="00F2717C"/>
    <w:rsid w:val="00F4044F"/>
    <w:rsid w:val="00F414E2"/>
    <w:rsid w:val="00F41513"/>
    <w:rsid w:val="00F54DFE"/>
    <w:rsid w:val="00F56A01"/>
    <w:rsid w:val="00F61B68"/>
    <w:rsid w:val="00F62A83"/>
    <w:rsid w:val="00F71508"/>
    <w:rsid w:val="00F87290"/>
    <w:rsid w:val="00F92A12"/>
    <w:rsid w:val="00F92E2C"/>
    <w:rsid w:val="00F9525F"/>
    <w:rsid w:val="00FB1997"/>
    <w:rsid w:val="00FB50A0"/>
    <w:rsid w:val="00FB5B5E"/>
    <w:rsid w:val="00FC262C"/>
    <w:rsid w:val="00FC3932"/>
    <w:rsid w:val="00FD0139"/>
    <w:rsid w:val="00FD121E"/>
    <w:rsid w:val="00FD3CBD"/>
    <w:rsid w:val="00FD520A"/>
    <w:rsid w:val="00FE3266"/>
    <w:rsid w:val="00FE7ECC"/>
    <w:rsid w:val="00FF6070"/>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3F5763"/>
  <w15:docId w15:val="{085106A4-DFE0-754F-A962-05F02FBC7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60BA"/>
    <w:rPr>
      <w:rFonts w:ascii="Noto Sans" w:eastAsia="Noto Sans" w:hAnsi="Noto Sans" w:cs="Noto Sans"/>
      <w:lang w:val="en-GB"/>
    </w:rPr>
  </w:style>
  <w:style w:type="paragraph" w:styleId="Titre1">
    <w:name w:val="heading 1"/>
    <w:aliases w:val="app22 C Partie"/>
    <w:basedOn w:val="Normal"/>
    <w:link w:val="Titre1Car"/>
    <w:uiPriority w:val="9"/>
    <w:qFormat/>
    <w:rsid w:val="004971D2"/>
    <w:pPr>
      <w:keepNext/>
      <w:adjustRightInd w:val="0"/>
      <w:snapToGrid w:val="0"/>
      <w:spacing w:before="360" w:after="60"/>
      <w:jc w:val="center"/>
      <w:outlineLvl w:val="0"/>
    </w:pPr>
    <w:rPr>
      <w:rFonts w:ascii="Overpass" w:eastAsia="Overpass" w:hAnsi="Overpass" w:cs="Overpass"/>
      <w:b/>
      <w:bCs/>
      <w:sz w:val="24"/>
      <w:szCs w:val="32"/>
      <w:u w:color="000000"/>
    </w:rPr>
  </w:style>
  <w:style w:type="paragraph" w:styleId="Titre2">
    <w:name w:val="heading 2"/>
    <w:basedOn w:val="Normal"/>
    <w:uiPriority w:val="9"/>
    <w:unhideWhenUsed/>
    <w:qFormat/>
    <w:rsid w:val="00583D01"/>
    <w:pPr>
      <w:spacing w:before="50"/>
      <w:outlineLvl w:val="1"/>
    </w:pPr>
    <w:rPr>
      <w:rFonts w:ascii="Overpass" w:eastAsia="Overpass" w:hAnsi="Overpass" w:cs="Overpass"/>
      <w:b/>
      <w:bCs/>
      <w:szCs w:val="28"/>
    </w:rPr>
  </w:style>
  <w:style w:type="paragraph" w:styleId="Titre3">
    <w:name w:val="heading 3"/>
    <w:basedOn w:val="Normal"/>
    <w:uiPriority w:val="9"/>
    <w:unhideWhenUsed/>
    <w:qFormat/>
    <w:pPr>
      <w:ind w:left="218"/>
      <w:outlineLvl w:val="2"/>
    </w:pPr>
    <w:rPr>
      <w:rFonts w:ascii="Overpass" w:eastAsia="Overpass" w:hAnsi="Overpass" w:cs="Overpass"/>
      <w:sz w:val="28"/>
      <w:szCs w:val="28"/>
    </w:rPr>
  </w:style>
  <w:style w:type="paragraph" w:styleId="Titre4">
    <w:name w:val="heading 4"/>
    <w:basedOn w:val="Normal"/>
    <w:uiPriority w:val="9"/>
    <w:unhideWhenUsed/>
    <w:qFormat/>
    <w:pPr>
      <w:spacing w:before="59"/>
      <w:ind w:left="785" w:hanging="568"/>
      <w:outlineLvl w:val="3"/>
    </w:pPr>
    <w:rPr>
      <w:rFonts w:ascii="Overpass" w:eastAsia="Overpass" w:hAnsi="Overpass" w:cs="Overpass"/>
      <w:b/>
      <w:bCs/>
      <w:sz w:val="24"/>
      <w:szCs w:val="24"/>
    </w:rPr>
  </w:style>
  <w:style w:type="paragraph" w:styleId="Titre5">
    <w:name w:val="heading 5"/>
    <w:basedOn w:val="Normal"/>
    <w:link w:val="Titre5Car"/>
    <w:uiPriority w:val="9"/>
    <w:unhideWhenUsed/>
    <w:qFormat/>
    <w:pPr>
      <w:spacing w:before="21"/>
      <w:ind w:left="108"/>
      <w:outlineLvl w:val="4"/>
    </w:pPr>
    <w:rPr>
      <w:rFonts w:ascii="Overpass" w:eastAsia="Overpass" w:hAnsi="Overpass" w:cs="Overpass"/>
      <w:b/>
      <w:bCs/>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913FA6"/>
    <w:pPr>
      <w:spacing w:before="120"/>
    </w:pPr>
    <w:rPr>
      <w:sz w:val="20"/>
      <w:szCs w:val="20"/>
    </w:rPr>
  </w:style>
  <w:style w:type="paragraph" w:styleId="Titre">
    <w:name w:val="Title"/>
    <w:basedOn w:val="Normal"/>
    <w:uiPriority w:val="10"/>
    <w:qFormat/>
    <w:pPr>
      <w:spacing w:before="3"/>
      <w:ind w:left="218"/>
    </w:pPr>
    <w:rPr>
      <w:rFonts w:ascii="Overpass" w:eastAsia="Overpass" w:hAnsi="Overpass" w:cs="Overpass"/>
      <w:b/>
      <w:bCs/>
      <w:sz w:val="56"/>
      <w:szCs w:val="56"/>
    </w:rPr>
  </w:style>
  <w:style w:type="paragraph" w:styleId="Paragraphedeliste">
    <w:name w:val="List Paragraph"/>
    <w:basedOn w:val="Normal"/>
    <w:uiPriority w:val="1"/>
    <w:qFormat/>
    <w:pPr>
      <w:spacing w:before="120"/>
      <w:ind w:left="672" w:hanging="454"/>
      <w:jc w:val="both"/>
    </w:pPr>
  </w:style>
  <w:style w:type="paragraph" w:customStyle="1" w:styleId="TableParagraph">
    <w:name w:val="Table Paragraph"/>
    <w:basedOn w:val="Normal"/>
    <w:uiPriority w:val="1"/>
    <w:qFormat/>
    <w:pPr>
      <w:spacing w:before="59"/>
      <w:ind w:right="49"/>
    </w:pPr>
  </w:style>
  <w:style w:type="paragraph" w:styleId="Pieddepage">
    <w:name w:val="footer"/>
    <w:basedOn w:val="Normal"/>
    <w:link w:val="PieddepageCar"/>
    <w:uiPriority w:val="99"/>
    <w:unhideWhenUsed/>
    <w:rsid w:val="00A940ED"/>
    <w:pPr>
      <w:tabs>
        <w:tab w:val="center" w:pos="4536"/>
        <w:tab w:val="right" w:pos="9072"/>
      </w:tabs>
    </w:pPr>
  </w:style>
  <w:style w:type="character" w:customStyle="1" w:styleId="PieddepageCar">
    <w:name w:val="Pied de page Car"/>
    <w:basedOn w:val="Policepardfaut"/>
    <w:link w:val="Pieddepage"/>
    <w:uiPriority w:val="99"/>
    <w:rsid w:val="00A940ED"/>
    <w:rPr>
      <w:rFonts w:ascii="Noto Sans" w:eastAsia="Noto Sans" w:hAnsi="Noto Sans" w:cs="Noto Sans"/>
      <w:lang w:val="en-GB"/>
    </w:rPr>
  </w:style>
  <w:style w:type="paragraph" w:styleId="En-tte">
    <w:name w:val="header"/>
    <w:basedOn w:val="Normal"/>
    <w:link w:val="En-tteCar"/>
    <w:uiPriority w:val="99"/>
    <w:unhideWhenUsed/>
    <w:rsid w:val="00A940ED"/>
    <w:pPr>
      <w:tabs>
        <w:tab w:val="center" w:pos="4536"/>
        <w:tab w:val="right" w:pos="9072"/>
      </w:tabs>
    </w:pPr>
  </w:style>
  <w:style w:type="character" w:customStyle="1" w:styleId="En-tteCar">
    <w:name w:val="En-tête Car"/>
    <w:basedOn w:val="Policepardfaut"/>
    <w:link w:val="En-tte"/>
    <w:uiPriority w:val="99"/>
    <w:rsid w:val="00A940ED"/>
    <w:rPr>
      <w:rFonts w:ascii="Noto Sans" w:eastAsia="Noto Sans" w:hAnsi="Noto Sans" w:cs="Noto Sans"/>
      <w:lang w:val="en-GB"/>
    </w:rPr>
  </w:style>
  <w:style w:type="paragraph" w:customStyle="1" w:styleId="app22TITLE">
    <w:name w:val="app22 TITLE"/>
    <w:basedOn w:val="Corpsdetexte"/>
    <w:qFormat/>
    <w:rsid w:val="001D08F3"/>
    <w:pPr>
      <w:adjustRightInd w:val="0"/>
      <w:snapToGrid w:val="0"/>
      <w:spacing w:before="240" w:after="240"/>
      <w:jc w:val="center"/>
    </w:pPr>
    <w:rPr>
      <w:rFonts w:ascii="Overpass SemiBold" w:hAnsi="Overpass SemiBold"/>
      <w:b/>
      <w:bCs/>
      <w:color w:val="1E2CBD"/>
      <w:sz w:val="36"/>
      <w:szCs w:val="36"/>
    </w:rPr>
  </w:style>
  <w:style w:type="paragraph" w:styleId="Notedebasdepage">
    <w:name w:val="footnote text"/>
    <w:basedOn w:val="Normal"/>
    <w:link w:val="NotedebasdepageCar"/>
    <w:uiPriority w:val="99"/>
    <w:semiHidden/>
    <w:unhideWhenUsed/>
    <w:rsid w:val="00F71508"/>
    <w:rPr>
      <w:sz w:val="20"/>
      <w:szCs w:val="20"/>
    </w:rPr>
  </w:style>
  <w:style w:type="character" w:customStyle="1" w:styleId="NotedebasdepageCar">
    <w:name w:val="Note de bas de page Car"/>
    <w:basedOn w:val="Policepardfaut"/>
    <w:link w:val="Notedebasdepage"/>
    <w:uiPriority w:val="99"/>
    <w:semiHidden/>
    <w:rsid w:val="00F71508"/>
    <w:rPr>
      <w:rFonts w:ascii="Noto Sans" w:eastAsia="Noto Sans" w:hAnsi="Noto Sans" w:cs="Noto Sans"/>
      <w:sz w:val="20"/>
      <w:szCs w:val="20"/>
      <w:lang w:val="en-GB"/>
    </w:rPr>
  </w:style>
  <w:style w:type="character" w:styleId="Appelnotedebasdep">
    <w:name w:val="footnote reference"/>
    <w:basedOn w:val="Policepardfaut"/>
    <w:uiPriority w:val="99"/>
    <w:semiHidden/>
    <w:unhideWhenUsed/>
    <w:rsid w:val="00F71508"/>
    <w:rPr>
      <w:vertAlign w:val="superscript"/>
    </w:rPr>
  </w:style>
  <w:style w:type="paragraph" w:customStyle="1" w:styleId="app22footnote">
    <w:name w:val="app22 footnote"/>
    <w:basedOn w:val="Normal"/>
    <w:qFormat/>
    <w:rsid w:val="00F71508"/>
    <w:pPr>
      <w:adjustRightInd w:val="0"/>
      <w:snapToGrid w:val="0"/>
      <w:spacing w:before="119"/>
    </w:pPr>
    <w:rPr>
      <w:sz w:val="16"/>
    </w:rPr>
  </w:style>
  <w:style w:type="numbering" w:customStyle="1" w:styleId="Listeactuelle1">
    <w:name w:val="Liste actuelle1"/>
    <w:uiPriority w:val="99"/>
    <w:rsid w:val="006A6B12"/>
    <w:pPr>
      <w:numPr>
        <w:numId w:val="2"/>
      </w:numPr>
    </w:pPr>
  </w:style>
  <w:style w:type="numbering" w:customStyle="1" w:styleId="Listeactuelle2">
    <w:name w:val="Liste actuelle2"/>
    <w:uiPriority w:val="99"/>
    <w:rsid w:val="006A6B12"/>
    <w:pPr>
      <w:numPr>
        <w:numId w:val="3"/>
      </w:numPr>
    </w:pPr>
  </w:style>
  <w:style w:type="numbering" w:customStyle="1" w:styleId="Listeactuelle3">
    <w:name w:val="Liste actuelle3"/>
    <w:uiPriority w:val="99"/>
    <w:rsid w:val="006A6B12"/>
    <w:pPr>
      <w:numPr>
        <w:numId w:val="4"/>
      </w:numPr>
    </w:pPr>
  </w:style>
  <w:style w:type="paragraph" w:customStyle="1" w:styleId="app22bullets">
    <w:name w:val="app22 bullets"/>
    <w:basedOn w:val="Paragraphedeliste"/>
    <w:qFormat/>
    <w:rsid w:val="00AC2700"/>
    <w:pPr>
      <w:numPr>
        <w:numId w:val="5"/>
      </w:numPr>
      <w:tabs>
        <w:tab w:val="left" w:pos="579"/>
      </w:tabs>
      <w:adjustRightInd w:val="0"/>
      <w:snapToGrid w:val="0"/>
      <w:spacing w:before="80"/>
      <w:jc w:val="left"/>
    </w:pPr>
    <w:rPr>
      <w:i/>
      <w:sz w:val="20"/>
    </w:rPr>
  </w:style>
  <w:style w:type="paragraph" w:customStyle="1" w:styleId="appl19txtnospace">
    <w:name w:val="appl19_txt_nospace"/>
    <w:basedOn w:val="Normal"/>
    <w:qFormat/>
    <w:rsid w:val="00271B20"/>
    <w:pPr>
      <w:widowControl/>
      <w:autoSpaceDE/>
      <w:autoSpaceDN/>
      <w:spacing w:line="240" w:lineRule="exact"/>
      <w:jc w:val="both"/>
    </w:pPr>
    <w:rPr>
      <w:rFonts w:ascii="TimesNewRomanPSMT" w:eastAsia="SimSun" w:hAnsi="TimesNewRomanPSMT" w:cs="TimesNewRomanPSMT"/>
      <w:color w:val="000000"/>
      <w:sz w:val="21"/>
      <w:szCs w:val="24"/>
    </w:rPr>
  </w:style>
  <w:style w:type="character" w:customStyle="1" w:styleId="CorpsdetexteCar">
    <w:name w:val="Corps de texte Car"/>
    <w:basedOn w:val="Policepardfaut"/>
    <w:link w:val="Corpsdetexte"/>
    <w:uiPriority w:val="1"/>
    <w:rsid w:val="00913FA6"/>
    <w:rPr>
      <w:rFonts w:ascii="Noto Sans" w:eastAsia="Noto Sans" w:hAnsi="Noto Sans" w:cs="Noto Sans"/>
      <w:sz w:val="20"/>
      <w:szCs w:val="20"/>
      <w:lang w:val="en-GB"/>
    </w:rPr>
  </w:style>
  <w:style w:type="numbering" w:customStyle="1" w:styleId="Listeactuelle4">
    <w:name w:val="Liste actuelle4"/>
    <w:uiPriority w:val="99"/>
    <w:rsid w:val="009D34F9"/>
    <w:pPr>
      <w:numPr>
        <w:numId w:val="6"/>
      </w:numPr>
    </w:pPr>
  </w:style>
  <w:style w:type="numbering" w:customStyle="1" w:styleId="Listeactuelle5">
    <w:name w:val="Liste actuelle5"/>
    <w:uiPriority w:val="99"/>
    <w:rsid w:val="009D34F9"/>
    <w:pPr>
      <w:numPr>
        <w:numId w:val="7"/>
      </w:numPr>
    </w:pPr>
  </w:style>
  <w:style w:type="numbering" w:customStyle="1" w:styleId="Listeactuelle6">
    <w:name w:val="Liste actuelle6"/>
    <w:uiPriority w:val="99"/>
    <w:rsid w:val="009D34F9"/>
    <w:pPr>
      <w:numPr>
        <w:numId w:val="8"/>
      </w:numPr>
    </w:pPr>
  </w:style>
  <w:style w:type="numbering" w:customStyle="1" w:styleId="Listeactuelle7">
    <w:name w:val="Liste actuelle7"/>
    <w:uiPriority w:val="99"/>
    <w:rsid w:val="009D34F9"/>
    <w:pPr>
      <w:numPr>
        <w:numId w:val="9"/>
      </w:numPr>
    </w:pPr>
  </w:style>
  <w:style w:type="numbering" w:customStyle="1" w:styleId="Listeactuelle8">
    <w:name w:val="Liste actuelle8"/>
    <w:uiPriority w:val="99"/>
    <w:rsid w:val="009D34F9"/>
    <w:pPr>
      <w:numPr>
        <w:numId w:val="10"/>
      </w:numPr>
    </w:pPr>
  </w:style>
  <w:style w:type="paragraph" w:customStyle="1" w:styleId="app22Titre4">
    <w:name w:val="app22 Titre4"/>
    <w:basedOn w:val="Titre4"/>
    <w:qFormat/>
    <w:rsid w:val="00524294"/>
    <w:pPr>
      <w:adjustRightInd w:val="0"/>
      <w:snapToGrid w:val="0"/>
      <w:spacing w:before="280"/>
      <w:ind w:left="0" w:firstLine="0"/>
    </w:pPr>
    <w:rPr>
      <w:color w:val="1E2CBD"/>
    </w:rPr>
  </w:style>
  <w:style w:type="paragraph" w:customStyle="1" w:styleId="app22listenumro">
    <w:name w:val="app22 liste numéro"/>
    <w:basedOn w:val="Paragraphedeliste"/>
    <w:qFormat/>
    <w:rsid w:val="009D34F9"/>
    <w:pPr>
      <w:numPr>
        <w:numId w:val="14"/>
      </w:numPr>
      <w:tabs>
        <w:tab w:val="left" w:pos="673"/>
      </w:tabs>
      <w:adjustRightInd w:val="0"/>
      <w:snapToGrid w:val="0"/>
      <w:spacing w:before="100"/>
      <w:jc w:val="left"/>
    </w:pPr>
    <w:rPr>
      <w:sz w:val="20"/>
    </w:rPr>
  </w:style>
  <w:style w:type="numbering" w:customStyle="1" w:styleId="Listeactuelle11">
    <w:name w:val="Liste actuelle11"/>
    <w:uiPriority w:val="99"/>
    <w:rsid w:val="00617025"/>
    <w:pPr>
      <w:numPr>
        <w:numId w:val="13"/>
      </w:numPr>
    </w:pPr>
  </w:style>
  <w:style w:type="numbering" w:customStyle="1" w:styleId="Listeactuelle9">
    <w:name w:val="Liste actuelle9"/>
    <w:uiPriority w:val="99"/>
    <w:rsid w:val="009D34F9"/>
    <w:pPr>
      <w:numPr>
        <w:numId w:val="11"/>
      </w:numPr>
    </w:pPr>
  </w:style>
  <w:style w:type="numbering" w:customStyle="1" w:styleId="Listeactuelle10">
    <w:name w:val="Liste actuelle10"/>
    <w:uiPriority w:val="99"/>
    <w:rsid w:val="009D34F9"/>
    <w:pPr>
      <w:numPr>
        <w:numId w:val="12"/>
      </w:numPr>
    </w:pPr>
  </w:style>
  <w:style w:type="numbering" w:customStyle="1" w:styleId="Listeactuelle12">
    <w:name w:val="Liste actuelle12"/>
    <w:uiPriority w:val="99"/>
    <w:rsid w:val="00B47D49"/>
    <w:pPr>
      <w:numPr>
        <w:numId w:val="15"/>
      </w:numPr>
    </w:pPr>
  </w:style>
  <w:style w:type="character" w:customStyle="1" w:styleId="Titre5Car">
    <w:name w:val="Titre 5 Car"/>
    <w:basedOn w:val="Policepardfaut"/>
    <w:link w:val="Titre5"/>
    <w:uiPriority w:val="9"/>
    <w:rsid w:val="00D86924"/>
    <w:rPr>
      <w:rFonts w:ascii="Overpass" w:eastAsia="Overpass" w:hAnsi="Overpass" w:cs="Overpass"/>
      <w:b/>
      <w:bCs/>
      <w:sz w:val="20"/>
      <w:szCs w:val="20"/>
      <w:lang w:val="en-GB"/>
    </w:rPr>
  </w:style>
  <w:style w:type="numbering" w:customStyle="1" w:styleId="Listeactuelle13">
    <w:name w:val="Liste actuelle13"/>
    <w:uiPriority w:val="99"/>
    <w:rsid w:val="00571A84"/>
    <w:pPr>
      <w:numPr>
        <w:numId w:val="16"/>
      </w:numPr>
    </w:pPr>
  </w:style>
  <w:style w:type="numbering" w:customStyle="1" w:styleId="Listeactuelle14">
    <w:name w:val="Liste actuelle14"/>
    <w:uiPriority w:val="99"/>
    <w:rsid w:val="00571A84"/>
    <w:pPr>
      <w:numPr>
        <w:numId w:val="17"/>
      </w:numPr>
    </w:pPr>
  </w:style>
  <w:style w:type="paragraph" w:customStyle="1" w:styleId="appl22TitreCR">
    <w:name w:val="appl22 Titre C R"/>
    <w:basedOn w:val="Titre2"/>
    <w:qFormat/>
    <w:rsid w:val="00A44A4E"/>
    <w:pPr>
      <w:adjustRightInd w:val="0"/>
      <w:snapToGrid w:val="0"/>
      <w:spacing w:before="107"/>
      <w:jc w:val="center"/>
    </w:pPr>
    <w:rPr>
      <w:color w:val="1E2CBD"/>
    </w:rPr>
  </w:style>
  <w:style w:type="numbering" w:customStyle="1" w:styleId="Listeactuelle15">
    <w:name w:val="Liste actuelle15"/>
    <w:uiPriority w:val="99"/>
    <w:rsid w:val="00FB5B5E"/>
    <w:pPr>
      <w:numPr>
        <w:numId w:val="18"/>
      </w:numPr>
    </w:pPr>
  </w:style>
  <w:style w:type="paragraph" w:customStyle="1" w:styleId="app22Cpreamble">
    <w:name w:val="app22 C preamble"/>
    <w:basedOn w:val="Corpsdetexte"/>
    <w:qFormat/>
    <w:rsid w:val="00465B07"/>
    <w:pPr>
      <w:widowControl/>
      <w:adjustRightInd w:val="0"/>
      <w:snapToGrid w:val="0"/>
      <w:ind w:left="397" w:hanging="397"/>
    </w:pPr>
  </w:style>
  <w:style w:type="paragraph" w:customStyle="1" w:styleId="app22Article">
    <w:name w:val="app22 Article"/>
    <w:basedOn w:val="Paragraphedeliste"/>
    <w:qFormat/>
    <w:rsid w:val="002C0466"/>
    <w:pPr>
      <w:keepNext/>
      <w:tabs>
        <w:tab w:val="left" w:pos="4290"/>
      </w:tabs>
      <w:adjustRightInd w:val="0"/>
      <w:snapToGrid w:val="0"/>
      <w:spacing w:before="240" w:after="60"/>
      <w:ind w:left="0" w:firstLine="0"/>
      <w:jc w:val="center"/>
    </w:pPr>
    <w:rPr>
      <w:rFonts w:ascii="Overpass SemiBold" w:hAnsi="Overpass SemiBold"/>
      <w:b/>
      <w:i/>
      <w:color w:val="1E2DBE"/>
    </w:rPr>
  </w:style>
  <w:style w:type="paragraph" w:customStyle="1" w:styleId="app22Ctext">
    <w:name w:val="app22 C text"/>
    <w:basedOn w:val="Paragraphedeliste"/>
    <w:qFormat/>
    <w:rsid w:val="00465B07"/>
    <w:pPr>
      <w:numPr>
        <w:numId w:val="33"/>
      </w:numPr>
      <w:tabs>
        <w:tab w:val="left" w:pos="1071"/>
      </w:tabs>
      <w:adjustRightInd w:val="0"/>
      <w:snapToGrid w:val="0"/>
      <w:jc w:val="left"/>
    </w:pPr>
    <w:rPr>
      <w:sz w:val="20"/>
    </w:rPr>
  </w:style>
  <w:style w:type="numbering" w:customStyle="1" w:styleId="Listeactuelle16">
    <w:name w:val="Liste actuelle16"/>
    <w:uiPriority w:val="99"/>
    <w:rsid w:val="00C05308"/>
    <w:pPr>
      <w:numPr>
        <w:numId w:val="19"/>
      </w:numPr>
    </w:pPr>
  </w:style>
  <w:style w:type="paragraph" w:customStyle="1" w:styleId="app22Ca">
    <w:name w:val="app22 C (a)"/>
    <w:basedOn w:val="Paragraphedeliste"/>
    <w:qFormat/>
    <w:rsid w:val="00DB4E41"/>
    <w:pPr>
      <w:widowControl/>
      <w:numPr>
        <w:numId w:val="1"/>
      </w:numPr>
      <w:tabs>
        <w:tab w:val="left" w:pos="673"/>
      </w:tabs>
      <w:adjustRightInd w:val="0"/>
      <w:snapToGrid w:val="0"/>
      <w:spacing w:before="80"/>
      <w:jc w:val="left"/>
    </w:pPr>
    <w:rPr>
      <w:sz w:val="20"/>
    </w:rPr>
  </w:style>
  <w:style w:type="numbering" w:customStyle="1" w:styleId="Listeactuelle17">
    <w:name w:val="Liste actuelle17"/>
    <w:uiPriority w:val="99"/>
    <w:rsid w:val="00465B07"/>
    <w:pPr>
      <w:numPr>
        <w:numId w:val="20"/>
      </w:numPr>
    </w:pPr>
  </w:style>
  <w:style w:type="numbering" w:customStyle="1" w:styleId="Listeactuelle18">
    <w:name w:val="Liste actuelle18"/>
    <w:uiPriority w:val="99"/>
    <w:rsid w:val="00465B07"/>
    <w:pPr>
      <w:numPr>
        <w:numId w:val="21"/>
      </w:numPr>
    </w:pPr>
  </w:style>
  <w:style w:type="numbering" w:customStyle="1" w:styleId="Listeactuelle20">
    <w:name w:val="Liste actuelle20"/>
    <w:uiPriority w:val="99"/>
    <w:rsid w:val="00DB6253"/>
    <w:pPr>
      <w:numPr>
        <w:numId w:val="23"/>
      </w:numPr>
    </w:pPr>
  </w:style>
  <w:style w:type="numbering" w:customStyle="1" w:styleId="Listeactuelle19">
    <w:name w:val="Liste actuelle19"/>
    <w:uiPriority w:val="99"/>
    <w:rsid w:val="00B36D58"/>
    <w:pPr>
      <w:numPr>
        <w:numId w:val="22"/>
      </w:numPr>
    </w:pPr>
  </w:style>
  <w:style w:type="paragraph" w:customStyle="1" w:styleId="app22CtextnoNo">
    <w:name w:val="app22 C text no No."/>
    <w:basedOn w:val="app22Ctext"/>
    <w:qFormat/>
    <w:rsid w:val="00397A6C"/>
    <w:pPr>
      <w:widowControl/>
      <w:numPr>
        <w:numId w:val="0"/>
      </w:numPr>
      <w:ind w:firstLine="397"/>
    </w:pPr>
  </w:style>
  <w:style w:type="paragraph" w:customStyle="1" w:styleId="app22Ci">
    <w:name w:val="app22 C (i)"/>
    <w:basedOn w:val="app22Ca"/>
    <w:qFormat/>
    <w:rsid w:val="00DB4E41"/>
    <w:pPr>
      <w:numPr>
        <w:numId w:val="25"/>
      </w:numPr>
      <w:tabs>
        <w:tab w:val="clear" w:pos="673"/>
      </w:tabs>
      <w:spacing w:before="40"/>
    </w:pPr>
  </w:style>
  <w:style w:type="numbering" w:customStyle="1" w:styleId="Listeactuelle21">
    <w:name w:val="Liste actuelle21"/>
    <w:uiPriority w:val="99"/>
    <w:rsid w:val="00C562E3"/>
    <w:pPr>
      <w:numPr>
        <w:numId w:val="24"/>
      </w:numPr>
    </w:pPr>
  </w:style>
  <w:style w:type="numbering" w:customStyle="1" w:styleId="Listeactuelle22">
    <w:name w:val="Liste actuelle22"/>
    <w:uiPriority w:val="99"/>
    <w:rsid w:val="00DA186B"/>
    <w:pPr>
      <w:numPr>
        <w:numId w:val="26"/>
      </w:numPr>
    </w:pPr>
  </w:style>
  <w:style w:type="numbering" w:customStyle="1" w:styleId="Listeactuelle23">
    <w:name w:val="Liste actuelle23"/>
    <w:uiPriority w:val="99"/>
    <w:rsid w:val="00DA186B"/>
    <w:pPr>
      <w:numPr>
        <w:numId w:val="27"/>
      </w:numPr>
    </w:pPr>
  </w:style>
  <w:style w:type="numbering" w:customStyle="1" w:styleId="Listeactuelle24">
    <w:name w:val="Liste actuelle24"/>
    <w:uiPriority w:val="99"/>
    <w:rsid w:val="00DA186B"/>
    <w:pPr>
      <w:numPr>
        <w:numId w:val="28"/>
      </w:numPr>
    </w:pPr>
  </w:style>
  <w:style w:type="numbering" w:customStyle="1" w:styleId="Listeactuelle25">
    <w:name w:val="Liste actuelle25"/>
    <w:uiPriority w:val="99"/>
    <w:rsid w:val="00DA186B"/>
    <w:pPr>
      <w:numPr>
        <w:numId w:val="29"/>
      </w:numPr>
    </w:pPr>
  </w:style>
  <w:style w:type="numbering" w:customStyle="1" w:styleId="Listeactuelle26">
    <w:name w:val="Liste actuelle26"/>
    <w:uiPriority w:val="99"/>
    <w:rsid w:val="00404C91"/>
    <w:pPr>
      <w:numPr>
        <w:numId w:val="30"/>
      </w:numPr>
    </w:pPr>
  </w:style>
  <w:style w:type="numbering" w:customStyle="1" w:styleId="Listeactuelle27">
    <w:name w:val="Liste actuelle27"/>
    <w:uiPriority w:val="99"/>
    <w:rsid w:val="00404C91"/>
    <w:pPr>
      <w:numPr>
        <w:numId w:val="31"/>
      </w:numPr>
    </w:pPr>
  </w:style>
  <w:style w:type="numbering" w:customStyle="1" w:styleId="Listeactuelle28">
    <w:name w:val="Liste actuelle28"/>
    <w:uiPriority w:val="99"/>
    <w:rsid w:val="00404C91"/>
    <w:pPr>
      <w:numPr>
        <w:numId w:val="32"/>
      </w:numPr>
    </w:pPr>
  </w:style>
  <w:style w:type="paragraph" w:customStyle="1" w:styleId="cartouche">
    <w:name w:val="cartouche"/>
    <w:basedOn w:val="Normal"/>
    <w:qFormat/>
    <w:rsid w:val="00724FDB"/>
    <w:pPr>
      <w:tabs>
        <w:tab w:val="left" w:pos="3118"/>
      </w:tabs>
      <w:adjustRightInd w:val="0"/>
      <w:snapToGrid w:val="0"/>
      <w:spacing w:before="101"/>
      <w:jc w:val="right"/>
    </w:pPr>
    <w:rPr>
      <w:color w:val="FFFFFF"/>
      <w:sz w:val="21"/>
      <w:shd w:val="clear" w:color="auto" w:fill="1E2CBD"/>
    </w:rPr>
  </w:style>
  <w:style w:type="paragraph" w:customStyle="1" w:styleId="app19comment">
    <w:name w:val="app19 comment"/>
    <w:basedOn w:val="Normal"/>
    <w:qFormat/>
    <w:rsid w:val="003B6FA2"/>
    <w:pPr>
      <w:widowControl/>
      <w:shd w:val="clear" w:color="auto" w:fill="EBF5FD"/>
      <w:tabs>
        <w:tab w:val="left" w:pos="1071"/>
      </w:tabs>
      <w:autoSpaceDE/>
      <w:autoSpaceDN/>
      <w:adjustRightInd w:val="0"/>
      <w:snapToGrid w:val="0"/>
      <w:spacing w:before="100" w:after="180"/>
    </w:pPr>
    <w:rPr>
      <w:sz w:val="20"/>
      <w:szCs w:val="20"/>
    </w:rPr>
  </w:style>
  <w:style w:type="character" w:styleId="Lienhypertexte">
    <w:name w:val="Hyperlink"/>
    <w:basedOn w:val="Policepardfaut"/>
    <w:uiPriority w:val="99"/>
    <w:unhideWhenUsed/>
    <w:rsid w:val="002E29F1"/>
    <w:rPr>
      <w:color w:val="1D2CBD"/>
      <w:u w:val="single"/>
    </w:rPr>
  </w:style>
  <w:style w:type="character" w:styleId="Mentionnonrsolue">
    <w:name w:val="Unresolved Mention"/>
    <w:basedOn w:val="Policepardfaut"/>
    <w:uiPriority w:val="99"/>
    <w:semiHidden/>
    <w:unhideWhenUsed/>
    <w:rsid w:val="002E29F1"/>
    <w:rPr>
      <w:color w:val="605E5C"/>
      <w:shd w:val="clear" w:color="auto" w:fill="E1DFDD"/>
    </w:rPr>
  </w:style>
  <w:style w:type="numbering" w:customStyle="1" w:styleId="Listeactuelle29">
    <w:name w:val="Liste actuelle29"/>
    <w:uiPriority w:val="99"/>
    <w:rsid w:val="00524294"/>
    <w:pPr>
      <w:numPr>
        <w:numId w:val="34"/>
      </w:numPr>
    </w:pPr>
  </w:style>
  <w:style w:type="paragraph" w:customStyle="1" w:styleId="app22CtextnoNoitalicleft">
    <w:name w:val="app22 C text no No. italic left"/>
    <w:basedOn w:val="app22CtextnoNo"/>
    <w:qFormat/>
    <w:rsid w:val="00493EE1"/>
    <w:pPr>
      <w:ind w:firstLine="0"/>
    </w:pPr>
    <w:rPr>
      <w:i/>
    </w:rPr>
  </w:style>
  <w:style w:type="character" w:customStyle="1" w:styleId="Titre1Car">
    <w:name w:val="Titre 1 Car"/>
    <w:aliases w:val="app22 C Partie Car"/>
    <w:basedOn w:val="Policepardfaut"/>
    <w:link w:val="Titre1"/>
    <w:uiPriority w:val="9"/>
    <w:rsid w:val="00CE3AE8"/>
    <w:rPr>
      <w:rFonts w:ascii="Overpass" w:eastAsia="Overpass" w:hAnsi="Overpass" w:cs="Overpass"/>
      <w:b/>
      <w:bCs/>
      <w:sz w:val="24"/>
      <w:szCs w:val="32"/>
      <w:u w:color="000000"/>
      <w:lang w:val="en-GB"/>
    </w:rPr>
  </w:style>
  <w:style w:type="paragraph" w:customStyle="1" w:styleId="app22Ctextsuite">
    <w:name w:val="app22 C text suite"/>
    <w:basedOn w:val="app22CtextnoNo"/>
    <w:qFormat/>
    <w:rsid w:val="0015136E"/>
    <w:pPr>
      <w:spacing w:before="60"/>
    </w:pPr>
  </w:style>
  <w:style w:type="character" w:styleId="Lienhypertextesuivivisit">
    <w:name w:val="FollowedHyperlink"/>
    <w:basedOn w:val="Policepardfaut"/>
    <w:uiPriority w:val="99"/>
    <w:semiHidden/>
    <w:unhideWhenUsed/>
    <w:rsid w:val="009E62B8"/>
    <w:rPr>
      <w:color w:val="800080" w:themeColor="followedHyperlink"/>
      <w:u w:val="single"/>
    </w:rPr>
  </w:style>
  <w:style w:type="paragraph" w:customStyle="1" w:styleId="app22table">
    <w:name w:val="app22 table"/>
    <w:basedOn w:val="app22CtextnoNo"/>
    <w:qFormat/>
    <w:rsid w:val="00B47537"/>
    <w:pPr>
      <w:spacing w:before="0"/>
      <w:ind w:firstLine="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679367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normlex.ilo.org/dyn/normlex/en/f?p=NORMLEXPUB:12100:0::NO:12100:P12100_INSTRUMENT_ID:312502:N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6195</Words>
  <Characters>34073</Characters>
  <Application>Microsoft Office Word</Application>
  <DocSecurity>0</DocSecurity>
  <Lines>283</Lines>
  <Paragraphs>80</Paragraphs>
  <ScaleCrop>false</ScaleCrop>
  <HeadingPairs>
    <vt:vector size="2" baseType="variant">
      <vt:variant>
        <vt:lpstr>Titre</vt:lpstr>
      </vt:variant>
      <vt:variant>
        <vt:i4>1</vt:i4>
      </vt:variant>
    </vt:vector>
  </HeadingPairs>
  <TitlesOfParts>
    <vt:vector size="1" baseType="lpstr">
      <vt:lpstr>Proposed form for reports on the application of ratified Conventions (article 22 of the Constitution): The Violence and Harassment Convention, 2019 (No. 190)</vt:lpstr>
    </vt:vector>
  </TitlesOfParts>
  <Company/>
  <LinksUpToDate>false</LinksUpToDate>
  <CharactersWithSpaces>40188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Proposed form for reports on the application of ratified Conventions (article 22 of the Constitution): The Violence and Harassment Convention, 2019 (No. 190)</dc:title>
  <dc:subject>...</dc:subject>
  <dc:creator>Bakir, Amanda</dc:creator>
  <cp:lastModifiedBy>Hans Christian Weidmann</cp:lastModifiedBy>
  <cp:revision>3</cp:revision>
  <dcterms:created xsi:type="dcterms:W3CDTF">2024-09-02T14:40:00Z</dcterms:created>
  <dcterms:modified xsi:type="dcterms:W3CDTF">2024-09-02T14:40:00Z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2021-04-26T00:00:00Z</vt:filetime>
  </property>
  <property fmtid="{D5CDD505-2E9C-101B-9397-08002B2CF9AE}" pid="3" name="Creator">
    <vt:lpwstr>Microsoft® Word 2016</vt:lpwstr>
  </property>
  <property fmtid="{D5CDD505-2E9C-101B-9397-08002B2CF9AE}" pid="4" name="LastSaved">
    <vt:filetime>2021-10-13T00:00:00Z</vt:filetime>
  </property>
</Properties>
</file>